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EF8B" w14:textId="36110C3D" w:rsidR="00CC3285" w:rsidRDefault="00CC3285" w:rsidP="00337C8E">
      <w:pPr>
        <w:tabs>
          <w:tab w:val="left" w:pos="993"/>
        </w:tabs>
      </w:pPr>
    </w:p>
    <w:p w14:paraId="5BD1E37D" w14:textId="31943BBC" w:rsidR="00085EC2" w:rsidRDefault="00085EC2" w:rsidP="007431A8"/>
    <w:p w14:paraId="377B4B36" w14:textId="5369F196" w:rsidR="00F61187" w:rsidRDefault="00F61187" w:rsidP="007431A8"/>
    <w:p w14:paraId="303F06AB" w14:textId="470F5488" w:rsidR="00C047A6" w:rsidRDefault="00913A0A" w:rsidP="00C047A6">
      <w:r>
        <w:rPr>
          <w:noProof/>
        </w:rPr>
        <w:drawing>
          <wp:anchor distT="0" distB="0" distL="114300" distR="114300" simplePos="0" relativeHeight="251658241" behindDoc="1" locked="0" layoutInCell="1" allowOverlap="1" wp14:anchorId="567A7A9A" wp14:editId="48FCBBE0">
            <wp:simplePos x="0" y="0"/>
            <wp:positionH relativeFrom="column">
              <wp:posOffset>-720090</wp:posOffset>
            </wp:positionH>
            <wp:positionV relativeFrom="paragraph">
              <wp:posOffset>320675</wp:posOffset>
            </wp:positionV>
            <wp:extent cx="7559420" cy="8278784"/>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S Better Statistics Better Decisions Morse Code A4-01.png"/>
                    <pic:cNvPicPr/>
                  </pic:nvPicPr>
                  <pic:blipFill>
                    <a:blip r:embed="rId11">
                      <a:extLst>
                        <a:ext uri="{28A0092B-C50C-407E-A947-70E740481C1C}">
                          <a14:useLocalDpi xmlns:a14="http://schemas.microsoft.com/office/drawing/2010/main" val="0"/>
                        </a:ext>
                      </a:extLst>
                    </a:blip>
                    <a:stretch>
                      <a:fillRect/>
                    </a:stretch>
                  </pic:blipFill>
                  <pic:spPr>
                    <a:xfrm>
                      <a:off x="0" y="0"/>
                      <a:ext cx="7559420" cy="8278784"/>
                    </a:xfrm>
                    <a:prstGeom prst="rect">
                      <a:avLst/>
                    </a:prstGeom>
                  </pic:spPr>
                </pic:pic>
              </a:graphicData>
            </a:graphic>
            <wp14:sizeRelH relativeFrom="page">
              <wp14:pctWidth>0</wp14:pctWidth>
            </wp14:sizeRelH>
            <wp14:sizeRelV relativeFrom="page">
              <wp14:pctHeight>0</wp14:pctHeight>
            </wp14:sizeRelV>
          </wp:anchor>
        </w:drawing>
      </w:r>
    </w:p>
    <w:p w14:paraId="5B09EBBE" w14:textId="4135DC1E" w:rsidR="00F61187" w:rsidRDefault="00F61187" w:rsidP="00C047A6"/>
    <w:p w14:paraId="3D57A073" w14:textId="57D9FE47" w:rsidR="00F61187" w:rsidRDefault="00F61187" w:rsidP="007431A8"/>
    <w:p w14:paraId="66288CFC" w14:textId="73368AF8" w:rsidR="00F61187" w:rsidRDefault="00F61187" w:rsidP="007431A8"/>
    <w:p w14:paraId="2139D39A" w14:textId="6212A46B" w:rsidR="00782744" w:rsidRPr="00782744" w:rsidRDefault="00782744" w:rsidP="00782744">
      <w:pPr>
        <w:pStyle w:val="Body"/>
        <w:rPr>
          <w:color w:val="FFFFFF" w:themeColor="background1"/>
          <w:sz w:val="60"/>
          <w:szCs w:val="60"/>
        </w:rPr>
      </w:pPr>
      <w:r w:rsidRPr="00782744">
        <w:rPr>
          <w:color w:val="FFFFFF" w:themeColor="background1"/>
          <w:sz w:val="60"/>
          <w:szCs w:val="60"/>
        </w:rPr>
        <w:t>Standard Occupational Classification 2020 (SOC2020)</w:t>
      </w:r>
      <w:r w:rsidR="00A07BB5">
        <w:rPr>
          <w:color w:val="FFFFFF" w:themeColor="background1"/>
          <w:sz w:val="60"/>
          <w:szCs w:val="60"/>
        </w:rPr>
        <w:t xml:space="preserve"> revision consultation</w:t>
      </w:r>
    </w:p>
    <w:p w14:paraId="681220D2" w14:textId="2E96435E" w:rsidR="00BC5DFD" w:rsidRDefault="00465B16" w:rsidP="00542F1F">
      <w:pPr>
        <w:pStyle w:val="Title"/>
        <w:rPr>
          <w:rStyle w:val="SubtitleChar"/>
          <w:b w:val="0"/>
        </w:rPr>
      </w:pPr>
      <w:r w:rsidRPr="000F64A7">
        <w:br/>
      </w:r>
    </w:p>
    <w:p w14:paraId="4E6CCF8E" w14:textId="77777777" w:rsidR="003E3942" w:rsidRDefault="003E3942" w:rsidP="003E3942">
      <w:pPr>
        <w:pStyle w:val="Title"/>
        <w:ind w:right="1133"/>
      </w:pPr>
    </w:p>
    <w:p w14:paraId="3F635660" w14:textId="3F8CD254" w:rsidR="003E3942" w:rsidRPr="00437A78" w:rsidRDefault="003E3942" w:rsidP="003E3942">
      <w:pPr>
        <w:pStyle w:val="Author"/>
        <w:ind w:right="1133"/>
        <w:rPr>
          <w:color w:val="FFFFFF" w:themeColor="background1"/>
          <w:sz w:val="32"/>
          <w:szCs w:val="32"/>
        </w:rPr>
      </w:pPr>
      <w:r w:rsidRPr="00437A78">
        <w:rPr>
          <w:color w:val="FFFFFF" w:themeColor="background1"/>
          <w:sz w:val="32"/>
          <w:szCs w:val="32"/>
        </w:rPr>
        <w:br/>
      </w:r>
      <w:r w:rsidR="00913A0A" w:rsidRPr="00913A0A">
        <w:rPr>
          <w:color w:val="FFFFFF" w:themeColor="background1"/>
          <w:sz w:val="32"/>
          <w:szCs w:val="32"/>
        </w:rPr>
        <w:t>16 February 2026</w:t>
      </w:r>
    </w:p>
    <w:p w14:paraId="57EA3129" w14:textId="77777777" w:rsidR="003E3942" w:rsidRPr="003E3942" w:rsidRDefault="003E3942" w:rsidP="003E3942"/>
    <w:p w14:paraId="3EA0F197" w14:textId="5CFC9C6D" w:rsidR="00062A89" w:rsidRDefault="00062A89" w:rsidP="007431A8"/>
    <w:p w14:paraId="07827413" w14:textId="3BF92E31" w:rsidR="00062A89" w:rsidRDefault="00062A89" w:rsidP="007431A8"/>
    <w:p w14:paraId="7F0D713E" w14:textId="17AE43C6" w:rsidR="00062A89" w:rsidRDefault="00062A89" w:rsidP="007431A8"/>
    <w:p w14:paraId="3FAB1B8F" w14:textId="244D7977" w:rsidR="00062A89" w:rsidRDefault="00062A89" w:rsidP="007431A8"/>
    <w:p w14:paraId="4D66B71C" w14:textId="08024383" w:rsidR="00CC3285" w:rsidRDefault="00CC3285" w:rsidP="007431A8"/>
    <w:p w14:paraId="558CD6DA" w14:textId="6BC66771" w:rsidR="00F61187" w:rsidRDefault="00F61187" w:rsidP="007431A8"/>
    <w:p w14:paraId="2CD509D6" w14:textId="1BB6F685" w:rsidR="00F61187" w:rsidRDefault="00F61187" w:rsidP="007431A8"/>
    <w:p w14:paraId="2FD8327E" w14:textId="162A45CE" w:rsidR="00465B16" w:rsidRDefault="00465B16" w:rsidP="007431A8"/>
    <w:p w14:paraId="2E6F5222" w14:textId="7B9140F3" w:rsidR="00AE2D59" w:rsidRDefault="00AE2D59" w:rsidP="007431A8"/>
    <w:p w14:paraId="7E871400" w14:textId="6BA3C0F7" w:rsidR="00AE2D59" w:rsidRDefault="00AE2D59" w:rsidP="007431A8"/>
    <w:p w14:paraId="08BF719F" w14:textId="0BA061A3" w:rsidR="00444F4D" w:rsidRDefault="00444F4D" w:rsidP="007431A8"/>
    <w:p w14:paraId="6849CC82" w14:textId="72E6BDB8" w:rsidR="00444F4D" w:rsidRDefault="00444F4D" w:rsidP="007431A8"/>
    <w:p w14:paraId="57B7D20F" w14:textId="671C0B11" w:rsidR="00AE2D59" w:rsidRDefault="00AE2D59" w:rsidP="007431A8"/>
    <w:p w14:paraId="1208DE97" w14:textId="07D7169E" w:rsidR="00AE2D59" w:rsidRPr="00062A89" w:rsidRDefault="004103AE" w:rsidP="007431A8">
      <w:r w:rsidRPr="00504298">
        <w:rPr>
          <w:noProof/>
        </w:rPr>
        <w:drawing>
          <wp:anchor distT="0" distB="0" distL="114300" distR="114300" simplePos="0" relativeHeight="251658240" behindDoc="1" locked="0" layoutInCell="1" allowOverlap="1" wp14:anchorId="799B2461" wp14:editId="456D9E3D">
            <wp:simplePos x="0" y="0"/>
            <wp:positionH relativeFrom="column">
              <wp:posOffset>5080</wp:posOffset>
            </wp:positionH>
            <wp:positionV relativeFrom="paragraph">
              <wp:posOffset>209550</wp:posOffset>
            </wp:positionV>
            <wp:extent cx="6119495" cy="225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9495" cy="2259965"/>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EastAsia" w:cstheme="minorBidi"/>
          <w:b/>
          <w:color w:val="auto"/>
          <w:kern w:val="2"/>
          <w:lang w:eastAsia="ja-JP"/>
        </w:rPr>
        <w:id w:val="275882412"/>
        <w:docPartObj>
          <w:docPartGallery w:val="Table of Contents"/>
          <w:docPartUnique/>
        </w:docPartObj>
      </w:sdtPr>
      <w:sdtEndPr>
        <w:rPr>
          <w:rFonts w:eastAsiaTheme="majorEastAsia" w:cstheme="majorBidi"/>
          <w:b w:val="0"/>
          <w:bCs w:val="0"/>
          <w:color w:val="18466F" w:themeColor="accent1" w:themeShade="BF"/>
          <w:kern w:val="0"/>
          <w:lang w:eastAsia="en-US"/>
        </w:rPr>
      </w:sdtEndPr>
      <w:sdtContent>
        <w:p w14:paraId="2437AB0C" w14:textId="77777777" w:rsidR="007B630A" w:rsidRDefault="00FC2D1E" w:rsidP="007431A8">
          <w:pPr>
            <w:pStyle w:val="TOCHeading"/>
            <w:rPr>
              <w:noProof/>
            </w:rPr>
          </w:pPr>
          <w:r w:rsidRPr="005C085F">
            <w:t>Contents</w:t>
          </w:r>
          <w:r>
            <w:rPr>
              <w:rStyle w:val="Hyperlink"/>
              <w:rFonts w:asciiTheme="minorHAnsi" w:eastAsiaTheme="minorHAnsi" w:hAnsiTheme="minorHAnsi" w:cstheme="minorHAnsi"/>
              <w:noProof/>
              <w:sz w:val="24"/>
              <w:szCs w:val="20"/>
            </w:rPr>
            <w:fldChar w:fldCharType="begin"/>
          </w:r>
          <w:r w:rsidRPr="00FC2D1E">
            <w:rPr>
              <w:rStyle w:val="Hyperlink"/>
              <w:rFonts w:asciiTheme="minorHAnsi" w:eastAsiaTheme="minorHAnsi" w:hAnsiTheme="minorHAnsi" w:cstheme="minorHAnsi"/>
              <w:noProof/>
              <w:sz w:val="24"/>
              <w:szCs w:val="20"/>
            </w:rPr>
            <w:instrText xml:space="preserve"> TOC \o "1-3" \h \z \u </w:instrText>
          </w:r>
          <w:r>
            <w:rPr>
              <w:rStyle w:val="Hyperlink"/>
              <w:rFonts w:asciiTheme="minorHAnsi" w:eastAsiaTheme="minorHAnsi" w:hAnsiTheme="minorHAnsi" w:cstheme="minorHAnsi"/>
              <w:noProof/>
              <w:sz w:val="24"/>
              <w:szCs w:val="20"/>
            </w:rPr>
            <w:fldChar w:fldCharType="separate"/>
          </w:r>
        </w:p>
        <w:p w14:paraId="06A9A608" w14:textId="625B8F0F"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0" w:history="1">
            <w:r w:rsidRPr="00364C90">
              <w:rPr>
                <w:rStyle w:val="Hyperlink"/>
              </w:rPr>
              <w:t>General information</w:t>
            </w:r>
            <w:r>
              <w:rPr>
                <w:webHidden/>
              </w:rPr>
              <w:tab/>
            </w:r>
            <w:r>
              <w:rPr>
                <w:webHidden/>
              </w:rPr>
              <w:fldChar w:fldCharType="begin"/>
            </w:r>
            <w:r>
              <w:rPr>
                <w:webHidden/>
              </w:rPr>
              <w:instrText xml:space="preserve"> PAGEREF _Toc221782480 \h </w:instrText>
            </w:r>
            <w:r>
              <w:rPr>
                <w:webHidden/>
              </w:rPr>
            </w:r>
            <w:r>
              <w:rPr>
                <w:webHidden/>
              </w:rPr>
              <w:fldChar w:fldCharType="separate"/>
            </w:r>
            <w:r w:rsidR="009D3918">
              <w:rPr>
                <w:webHidden/>
              </w:rPr>
              <w:t>2</w:t>
            </w:r>
            <w:r>
              <w:rPr>
                <w:webHidden/>
              </w:rPr>
              <w:fldChar w:fldCharType="end"/>
            </w:r>
          </w:hyperlink>
        </w:p>
        <w:p w14:paraId="35533D00" w14:textId="323BB37C"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1" w:history="1">
            <w:r w:rsidRPr="00364C90">
              <w:rPr>
                <w:rStyle w:val="Hyperlink"/>
              </w:rPr>
              <w:t>How to respond</w:t>
            </w:r>
            <w:r>
              <w:rPr>
                <w:webHidden/>
              </w:rPr>
              <w:tab/>
            </w:r>
            <w:r>
              <w:rPr>
                <w:webHidden/>
              </w:rPr>
              <w:fldChar w:fldCharType="begin"/>
            </w:r>
            <w:r>
              <w:rPr>
                <w:webHidden/>
              </w:rPr>
              <w:instrText xml:space="preserve"> PAGEREF _Toc221782481 \h </w:instrText>
            </w:r>
            <w:r>
              <w:rPr>
                <w:webHidden/>
              </w:rPr>
            </w:r>
            <w:r>
              <w:rPr>
                <w:webHidden/>
              </w:rPr>
              <w:fldChar w:fldCharType="separate"/>
            </w:r>
            <w:r w:rsidR="009D3918">
              <w:rPr>
                <w:webHidden/>
              </w:rPr>
              <w:t>3</w:t>
            </w:r>
            <w:r>
              <w:rPr>
                <w:webHidden/>
              </w:rPr>
              <w:fldChar w:fldCharType="end"/>
            </w:r>
          </w:hyperlink>
        </w:p>
        <w:p w14:paraId="5557F666" w14:textId="2FE0638E"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2" w:history="1">
            <w:r w:rsidRPr="00364C90">
              <w:rPr>
                <w:rStyle w:val="Hyperlink"/>
              </w:rPr>
              <w:t>Confidentiality and data protection</w:t>
            </w:r>
            <w:r>
              <w:rPr>
                <w:webHidden/>
              </w:rPr>
              <w:tab/>
            </w:r>
            <w:r>
              <w:rPr>
                <w:webHidden/>
              </w:rPr>
              <w:fldChar w:fldCharType="begin"/>
            </w:r>
            <w:r>
              <w:rPr>
                <w:webHidden/>
              </w:rPr>
              <w:instrText xml:space="preserve"> PAGEREF _Toc221782482 \h </w:instrText>
            </w:r>
            <w:r>
              <w:rPr>
                <w:webHidden/>
              </w:rPr>
            </w:r>
            <w:r>
              <w:rPr>
                <w:webHidden/>
              </w:rPr>
              <w:fldChar w:fldCharType="separate"/>
            </w:r>
            <w:r w:rsidR="009D3918">
              <w:rPr>
                <w:webHidden/>
              </w:rPr>
              <w:t>4</w:t>
            </w:r>
            <w:r>
              <w:rPr>
                <w:webHidden/>
              </w:rPr>
              <w:fldChar w:fldCharType="end"/>
            </w:r>
          </w:hyperlink>
        </w:p>
        <w:p w14:paraId="2A94993F" w14:textId="20A8CD92"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3" w:history="1">
            <w:r w:rsidRPr="00364C90">
              <w:rPr>
                <w:rStyle w:val="Hyperlink"/>
              </w:rPr>
              <w:t>Overview</w:t>
            </w:r>
            <w:r>
              <w:rPr>
                <w:webHidden/>
              </w:rPr>
              <w:tab/>
            </w:r>
            <w:r>
              <w:rPr>
                <w:webHidden/>
              </w:rPr>
              <w:fldChar w:fldCharType="begin"/>
            </w:r>
            <w:r>
              <w:rPr>
                <w:webHidden/>
              </w:rPr>
              <w:instrText xml:space="preserve"> PAGEREF _Toc221782483 \h </w:instrText>
            </w:r>
            <w:r>
              <w:rPr>
                <w:webHidden/>
              </w:rPr>
            </w:r>
            <w:r>
              <w:rPr>
                <w:webHidden/>
              </w:rPr>
              <w:fldChar w:fldCharType="separate"/>
            </w:r>
            <w:r w:rsidR="009D3918">
              <w:rPr>
                <w:webHidden/>
              </w:rPr>
              <w:t>5</w:t>
            </w:r>
            <w:r>
              <w:rPr>
                <w:webHidden/>
              </w:rPr>
              <w:fldChar w:fldCharType="end"/>
            </w:r>
          </w:hyperlink>
        </w:p>
        <w:p w14:paraId="21C7D8D6" w14:textId="5219B523"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4" w:history="1">
            <w:r w:rsidRPr="00364C90">
              <w:rPr>
                <w:rStyle w:val="Hyperlink"/>
              </w:rPr>
              <w:t>Details</w:t>
            </w:r>
            <w:r>
              <w:rPr>
                <w:webHidden/>
              </w:rPr>
              <w:tab/>
            </w:r>
            <w:r>
              <w:rPr>
                <w:webHidden/>
              </w:rPr>
              <w:fldChar w:fldCharType="begin"/>
            </w:r>
            <w:r>
              <w:rPr>
                <w:webHidden/>
              </w:rPr>
              <w:instrText xml:space="preserve"> PAGEREF _Toc221782484 \h </w:instrText>
            </w:r>
            <w:r>
              <w:rPr>
                <w:webHidden/>
              </w:rPr>
            </w:r>
            <w:r>
              <w:rPr>
                <w:webHidden/>
              </w:rPr>
              <w:fldChar w:fldCharType="separate"/>
            </w:r>
            <w:r w:rsidR="009D3918">
              <w:rPr>
                <w:webHidden/>
              </w:rPr>
              <w:t>6</w:t>
            </w:r>
            <w:r>
              <w:rPr>
                <w:webHidden/>
              </w:rPr>
              <w:fldChar w:fldCharType="end"/>
            </w:r>
          </w:hyperlink>
        </w:p>
        <w:p w14:paraId="0AD64025" w14:textId="1EEF0D69" w:rsidR="007B630A" w:rsidRDefault="007B630A">
          <w:pPr>
            <w:pStyle w:val="TOC1"/>
            <w:rPr>
              <w:rFonts w:eastAsiaTheme="minorEastAsia" w:cstheme="minorBidi"/>
              <w:b w:val="0"/>
              <w:bCs w:val="0"/>
              <w:color w:val="auto"/>
              <w:kern w:val="2"/>
              <w:sz w:val="24"/>
              <w:szCs w:val="24"/>
              <w:lang w:val="en-GB" w:eastAsia="en-GB"/>
              <w14:ligatures w14:val="standardContextual"/>
            </w:rPr>
          </w:pPr>
          <w:hyperlink w:anchor="_Toc221782485" w:history="1">
            <w:r w:rsidRPr="00364C90">
              <w:rPr>
                <w:rStyle w:val="Hyperlink"/>
              </w:rPr>
              <w:t>Questionnaire</w:t>
            </w:r>
            <w:r>
              <w:rPr>
                <w:webHidden/>
              </w:rPr>
              <w:tab/>
            </w:r>
            <w:r>
              <w:rPr>
                <w:webHidden/>
              </w:rPr>
              <w:fldChar w:fldCharType="begin"/>
            </w:r>
            <w:r>
              <w:rPr>
                <w:webHidden/>
              </w:rPr>
              <w:instrText xml:space="preserve"> PAGEREF _Toc221782485 \h </w:instrText>
            </w:r>
            <w:r>
              <w:rPr>
                <w:webHidden/>
              </w:rPr>
            </w:r>
            <w:r>
              <w:rPr>
                <w:webHidden/>
              </w:rPr>
              <w:fldChar w:fldCharType="separate"/>
            </w:r>
            <w:r w:rsidR="009D3918">
              <w:rPr>
                <w:webHidden/>
              </w:rPr>
              <w:t>8</w:t>
            </w:r>
            <w:r>
              <w:rPr>
                <w:webHidden/>
              </w:rPr>
              <w:fldChar w:fldCharType="end"/>
            </w:r>
          </w:hyperlink>
        </w:p>
        <w:p w14:paraId="6451E254" w14:textId="6CF7ED9E" w:rsidR="00FC2D1E" w:rsidRPr="00FC2D1E" w:rsidRDefault="00FC2D1E" w:rsidP="007431A8">
          <w:pPr>
            <w:pStyle w:val="TOCHeading"/>
            <w:rPr>
              <w:rFonts w:cstheme="minorHAnsi"/>
              <w:szCs w:val="20"/>
            </w:rPr>
          </w:pPr>
          <w:r>
            <w:fldChar w:fldCharType="end"/>
          </w:r>
        </w:p>
      </w:sdtContent>
    </w:sdt>
    <w:p w14:paraId="14134915" w14:textId="712FE9CA" w:rsidR="00FC2D1E" w:rsidRDefault="0073706B" w:rsidP="007431A8">
      <w:pPr>
        <w:rPr>
          <w:rFonts w:asciiTheme="majorHAnsi" w:eastAsiaTheme="majorEastAsia" w:hAnsiTheme="majorHAnsi" w:cs="Times New Roman (Headings CS)"/>
          <w:color w:val="003B57" w:themeColor="text1"/>
          <w:sz w:val="56"/>
          <w:szCs w:val="56"/>
        </w:rPr>
      </w:pPr>
      <w:r>
        <w:rPr>
          <w:color w:val="414041" w:themeColor="text2"/>
        </w:rPr>
        <w:br/>
      </w:r>
      <w:r w:rsidR="00BD0E99" w:rsidRPr="00542F1F">
        <w:rPr>
          <w:color w:val="414041" w:themeColor="text2"/>
        </w:rPr>
        <w:t xml:space="preserve"> </w:t>
      </w:r>
      <w:r w:rsidR="00FC2D1E">
        <w:br w:type="page"/>
      </w:r>
    </w:p>
    <w:p w14:paraId="506AA998" w14:textId="77777777" w:rsidR="000C61F8" w:rsidRPr="000C61F8" w:rsidRDefault="000C61F8" w:rsidP="000C61F8">
      <w:pPr>
        <w:pStyle w:val="Heading1"/>
      </w:pPr>
      <w:bookmarkStart w:id="0" w:name="_Toc221782480"/>
      <w:r w:rsidRPr="000C61F8">
        <w:lastRenderedPageBreak/>
        <w:t>General information</w:t>
      </w:r>
      <w:bookmarkEnd w:id="0"/>
      <w:r w:rsidRPr="000C61F8">
        <w:t xml:space="preserve"> </w:t>
      </w:r>
    </w:p>
    <w:p w14:paraId="26F906E2" w14:textId="77777777" w:rsidR="000C61F8" w:rsidRPr="000C61F8" w:rsidRDefault="000C61F8" w:rsidP="000C61F8">
      <w:pPr>
        <w:pStyle w:val="Heading4"/>
      </w:pPr>
      <w:r w:rsidRPr="000C61F8">
        <w:t xml:space="preserve">Why we are consulting </w:t>
      </w:r>
    </w:p>
    <w:p w14:paraId="3A89DDB3" w14:textId="7536B9CD" w:rsidR="000C61F8" w:rsidRDefault="00AA6FF8" w:rsidP="00107330">
      <w:pPr>
        <w:rPr>
          <w:sz w:val="28"/>
          <w:szCs w:val="28"/>
        </w:rPr>
      </w:pPr>
      <w:r>
        <w:rPr>
          <w:sz w:val="28"/>
          <w:szCs w:val="28"/>
        </w:rPr>
        <w:t xml:space="preserve">To </w:t>
      </w:r>
      <w:r w:rsidR="05AA449B" w:rsidRPr="000B433B">
        <w:rPr>
          <w:sz w:val="28"/>
          <w:szCs w:val="28"/>
        </w:rPr>
        <w:t>r</w:t>
      </w:r>
      <w:r w:rsidR="22DDDF67" w:rsidRPr="000B433B">
        <w:rPr>
          <w:sz w:val="28"/>
          <w:szCs w:val="28"/>
        </w:rPr>
        <w:t>evise</w:t>
      </w:r>
      <w:r w:rsidR="00B112AA" w:rsidRPr="000B433B">
        <w:rPr>
          <w:sz w:val="28"/>
          <w:szCs w:val="28"/>
        </w:rPr>
        <w:t xml:space="preserve"> the Standard Occupational Classification 2020 (SOC2020) </w:t>
      </w:r>
      <w:r w:rsidR="2E71A8D7" w:rsidRPr="000B433B">
        <w:rPr>
          <w:sz w:val="28"/>
          <w:szCs w:val="28"/>
        </w:rPr>
        <w:t xml:space="preserve">and to </w:t>
      </w:r>
      <w:r w:rsidR="262133FC" w:rsidRPr="000B433B">
        <w:rPr>
          <w:sz w:val="28"/>
          <w:szCs w:val="28"/>
        </w:rPr>
        <w:t>gather input from stakeholders</w:t>
      </w:r>
      <w:r w:rsidR="00C55D77">
        <w:rPr>
          <w:sz w:val="28"/>
          <w:szCs w:val="28"/>
        </w:rPr>
        <w:t xml:space="preserve"> to</w:t>
      </w:r>
      <w:r w:rsidR="262133FC" w:rsidRPr="000B433B">
        <w:rPr>
          <w:sz w:val="28"/>
          <w:szCs w:val="28"/>
        </w:rPr>
        <w:t xml:space="preserve"> identify areas that need change.</w:t>
      </w:r>
    </w:p>
    <w:p w14:paraId="0E9E7E5B" w14:textId="77777777" w:rsidR="002702E8" w:rsidRPr="000B433B" w:rsidRDefault="002702E8" w:rsidP="00107330">
      <w:pPr>
        <w:rPr>
          <w:sz w:val="28"/>
          <w:szCs w:val="28"/>
        </w:rPr>
      </w:pPr>
    </w:p>
    <w:p w14:paraId="560AEE73" w14:textId="77777777" w:rsidR="000C61F8" w:rsidRDefault="000C61F8" w:rsidP="000C61F8">
      <w:pPr>
        <w:pStyle w:val="Heading4"/>
      </w:pPr>
      <w:r>
        <w:t xml:space="preserve">Consultation details </w:t>
      </w:r>
    </w:p>
    <w:p w14:paraId="7C6A841F" w14:textId="3DA49A04" w:rsidR="000C61F8" w:rsidRPr="006C6F89" w:rsidRDefault="000C61F8" w:rsidP="000C61F8">
      <w:pPr>
        <w:pStyle w:val="NoSpacing"/>
        <w:rPr>
          <w:bCs/>
        </w:rPr>
      </w:pPr>
      <w:r w:rsidRPr="00255629">
        <w:rPr>
          <w:b/>
        </w:rPr>
        <w:t>Issued</w:t>
      </w:r>
      <w:r w:rsidR="006C6F89">
        <w:rPr>
          <w:b/>
        </w:rPr>
        <w:t xml:space="preserve">: </w:t>
      </w:r>
      <w:r w:rsidR="006C6F89">
        <w:rPr>
          <w:bCs/>
        </w:rPr>
        <w:t xml:space="preserve">Monday </w:t>
      </w:r>
      <w:r w:rsidR="0028169F">
        <w:rPr>
          <w:bCs/>
        </w:rPr>
        <w:t>16 February 2026</w:t>
      </w:r>
    </w:p>
    <w:p w14:paraId="1D5B8B01" w14:textId="5226FF50" w:rsidR="000C61F8" w:rsidRDefault="000C61F8" w:rsidP="000C61F8">
      <w:pPr>
        <w:pStyle w:val="NoSpacing"/>
      </w:pPr>
      <w:r w:rsidRPr="00255629">
        <w:rPr>
          <w:b/>
        </w:rPr>
        <w:t>Respond by:</w:t>
      </w:r>
      <w:r w:rsidRPr="00255629">
        <w:t xml:space="preserve"> </w:t>
      </w:r>
      <w:r w:rsidR="000B79B4" w:rsidRPr="000B79B4">
        <w:t>Monday 11 May 2026</w:t>
      </w:r>
      <w:r w:rsidR="002702E8">
        <w:t xml:space="preserve"> at 11:59pm</w:t>
      </w:r>
    </w:p>
    <w:p w14:paraId="5D85B313" w14:textId="77777777" w:rsidR="002702E8" w:rsidRPr="00255629" w:rsidRDefault="002702E8" w:rsidP="000C61F8">
      <w:pPr>
        <w:pStyle w:val="NoSpacing"/>
      </w:pPr>
    </w:p>
    <w:p w14:paraId="22C7E1FF" w14:textId="14416995" w:rsidR="00093864" w:rsidRPr="008E7445" w:rsidRDefault="000C61F8" w:rsidP="008E7445">
      <w:pPr>
        <w:pStyle w:val="Heading4"/>
      </w:pPr>
      <w:r>
        <w:t xml:space="preserve">Enquiries to: </w:t>
      </w:r>
    </w:p>
    <w:p w14:paraId="3A9E8A54" w14:textId="340F9B52" w:rsidR="000C61F8" w:rsidRDefault="000C61F8" w:rsidP="000C61F8">
      <w:pPr>
        <w:pStyle w:val="NoSpacing"/>
      </w:pPr>
      <w:r w:rsidRPr="00255629">
        <w:rPr>
          <w:b/>
        </w:rPr>
        <w:t>Email:</w:t>
      </w:r>
      <w:r>
        <w:t xml:space="preserve"> </w:t>
      </w:r>
      <w:hyperlink r:id="rId13" w:history="1">
        <w:r w:rsidR="008E7445" w:rsidRPr="00686D65">
          <w:rPr>
            <w:rStyle w:val="Hyperlink"/>
          </w:rPr>
          <w:t>external.affairs@ons.gov.uk</w:t>
        </w:r>
      </w:hyperlink>
      <w:r w:rsidR="008E7445">
        <w:t xml:space="preserve"> or </w:t>
      </w:r>
      <w:hyperlink r:id="rId14" w:history="1">
        <w:r w:rsidR="000073D8" w:rsidRPr="00485C01">
          <w:rPr>
            <w:rStyle w:val="Hyperlink"/>
          </w:rPr>
          <w:t>SOCrevision@ons.gov.uk</w:t>
        </w:r>
      </w:hyperlink>
      <w:r w:rsidR="008E7445">
        <w:t xml:space="preserve"> </w:t>
      </w:r>
      <w:r w:rsidR="00751BA1">
        <w:t xml:space="preserve"> </w:t>
      </w:r>
    </w:p>
    <w:p w14:paraId="6F2D9EB7" w14:textId="77777777" w:rsidR="000C61F8" w:rsidRDefault="000C61F8" w:rsidP="000C61F8">
      <w:pPr>
        <w:pStyle w:val="NoSpacing"/>
      </w:pPr>
    </w:p>
    <w:p w14:paraId="7BFC4D1F" w14:textId="5FD1E0E8" w:rsidR="00092290" w:rsidRDefault="000C61F8" w:rsidP="00211D34">
      <w:pPr>
        <w:pStyle w:val="Heading4"/>
      </w:pPr>
      <w:r>
        <w:t xml:space="preserve">Audiences: </w:t>
      </w:r>
    </w:p>
    <w:p w14:paraId="3D6F11BA" w14:textId="77777777" w:rsidR="00D04EFA" w:rsidRPr="007D5BB0" w:rsidRDefault="00D04EFA" w:rsidP="00D04EFA">
      <w:pPr>
        <w:pStyle w:val="NoSpacing"/>
        <w:spacing w:after="240"/>
        <w:rPr>
          <w:lang w:val="en-GB"/>
        </w:rPr>
      </w:pPr>
      <w:r w:rsidRPr="007D5BB0">
        <w:rPr>
          <w:lang w:val="en-GB"/>
        </w:rPr>
        <w:t>SOC has a wide range of users, and we welcome views from individuals and organisations such as:  </w:t>
      </w:r>
    </w:p>
    <w:p w14:paraId="6907DA92" w14:textId="77777777" w:rsidR="00D04EFA" w:rsidRPr="007D5BB0" w:rsidRDefault="00D04EFA" w:rsidP="00D04EFA">
      <w:pPr>
        <w:pStyle w:val="NoSpacing"/>
        <w:numPr>
          <w:ilvl w:val="0"/>
          <w:numId w:val="17"/>
        </w:numPr>
        <w:spacing w:after="240"/>
        <w:rPr>
          <w:lang w:val="en-GB"/>
        </w:rPr>
      </w:pPr>
      <w:r w:rsidRPr="007D5BB0">
        <w:rPr>
          <w:lang w:val="en-GB"/>
        </w:rPr>
        <w:t>industry experts</w:t>
      </w:r>
    </w:p>
    <w:p w14:paraId="6D58F03F" w14:textId="77777777" w:rsidR="00D04EFA" w:rsidRPr="007D5BB0" w:rsidRDefault="00D04EFA" w:rsidP="00D04EFA">
      <w:pPr>
        <w:pStyle w:val="NoSpacing"/>
        <w:numPr>
          <w:ilvl w:val="0"/>
          <w:numId w:val="17"/>
        </w:numPr>
        <w:spacing w:after="240"/>
        <w:rPr>
          <w:lang w:val="en-GB"/>
        </w:rPr>
      </w:pPr>
      <w:r w:rsidRPr="007D5BB0">
        <w:rPr>
          <w:lang w:val="en-GB"/>
        </w:rPr>
        <w:t>academic and research institutions</w:t>
      </w:r>
    </w:p>
    <w:p w14:paraId="08059F98" w14:textId="77777777" w:rsidR="00D04EFA" w:rsidRPr="007D5BB0" w:rsidRDefault="00D04EFA" w:rsidP="00D04EFA">
      <w:pPr>
        <w:pStyle w:val="NoSpacing"/>
        <w:numPr>
          <w:ilvl w:val="0"/>
          <w:numId w:val="17"/>
        </w:numPr>
        <w:spacing w:after="240"/>
        <w:rPr>
          <w:lang w:val="en-GB"/>
        </w:rPr>
      </w:pPr>
      <w:r w:rsidRPr="007D5BB0">
        <w:rPr>
          <w:lang w:val="en-GB"/>
        </w:rPr>
        <w:t>central government and the public sector</w:t>
      </w:r>
    </w:p>
    <w:p w14:paraId="5AC843B0" w14:textId="77777777" w:rsidR="00D04EFA" w:rsidRPr="007D5BB0" w:rsidRDefault="00D04EFA" w:rsidP="00D04EFA">
      <w:pPr>
        <w:pStyle w:val="NoSpacing"/>
        <w:numPr>
          <w:ilvl w:val="0"/>
          <w:numId w:val="17"/>
        </w:numPr>
        <w:spacing w:after="240"/>
        <w:rPr>
          <w:lang w:val="en-GB"/>
        </w:rPr>
      </w:pPr>
      <w:r w:rsidRPr="007D5BB0">
        <w:rPr>
          <w:lang w:val="en-GB"/>
        </w:rPr>
        <w:t>devolved and local governments</w:t>
      </w:r>
    </w:p>
    <w:p w14:paraId="4FD99CFD" w14:textId="77777777" w:rsidR="00D04EFA" w:rsidRPr="007D5BB0" w:rsidRDefault="00D04EFA" w:rsidP="00D04EFA">
      <w:pPr>
        <w:pStyle w:val="NoSpacing"/>
        <w:numPr>
          <w:ilvl w:val="0"/>
          <w:numId w:val="17"/>
        </w:numPr>
        <w:spacing w:after="240"/>
        <w:rPr>
          <w:lang w:val="en-GB"/>
        </w:rPr>
      </w:pPr>
      <w:r w:rsidRPr="007D5BB0">
        <w:rPr>
          <w:lang w:val="en-GB"/>
        </w:rPr>
        <w:t>recruitment and career agencies</w:t>
      </w:r>
    </w:p>
    <w:p w14:paraId="61DE0FBA" w14:textId="1CEE678D" w:rsidR="00CA39DD" w:rsidRDefault="00D04EFA" w:rsidP="000C61F8">
      <w:pPr>
        <w:pStyle w:val="NoSpacing"/>
        <w:numPr>
          <w:ilvl w:val="0"/>
          <w:numId w:val="17"/>
        </w:numPr>
        <w:spacing w:after="240"/>
        <w:rPr>
          <w:lang w:val="en-GB"/>
        </w:rPr>
      </w:pPr>
      <w:r w:rsidRPr="007D5BB0">
        <w:rPr>
          <w:lang w:val="en-GB"/>
        </w:rPr>
        <w:t>professional associations</w:t>
      </w:r>
    </w:p>
    <w:p w14:paraId="29EEE4A7" w14:textId="77777777" w:rsidR="006C3A78" w:rsidRDefault="006C3A78" w:rsidP="006C3A78">
      <w:pPr>
        <w:pStyle w:val="NoSpacing"/>
        <w:spacing w:after="240"/>
        <w:rPr>
          <w:lang w:val="en-GB"/>
        </w:rPr>
      </w:pPr>
    </w:p>
    <w:p w14:paraId="78C38D8D" w14:textId="77777777" w:rsidR="006C3A78" w:rsidRDefault="006C3A78" w:rsidP="006C3A78">
      <w:pPr>
        <w:pStyle w:val="NoSpacing"/>
        <w:spacing w:after="240"/>
        <w:rPr>
          <w:lang w:val="en-GB"/>
        </w:rPr>
      </w:pPr>
    </w:p>
    <w:p w14:paraId="6E21459B" w14:textId="77777777" w:rsidR="006C3A78" w:rsidRDefault="006C3A78" w:rsidP="006C3A78">
      <w:pPr>
        <w:pStyle w:val="NoSpacing"/>
        <w:spacing w:after="240"/>
        <w:rPr>
          <w:lang w:val="en-GB"/>
        </w:rPr>
      </w:pPr>
    </w:p>
    <w:p w14:paraId="3AE4BF8A" w14:textId="77777777" w:rsidR="006C3A78" w:rsidRPr="00D04EFA" w:rsidRDefault="006C3A78" w:rsidP="006C3A78">
      <w:pPr>
        <w:pStyle w:val="NoSpacing"/>
        <w:spacing w:after="240"/>
        <w:rPr>
          <w:lang w:val="en-GB"/>
        </w:rPr>
      </w:pPr>
    </w:p>
    <w:p w14:paraId="3F2E0A4B" w14:textId="77777777" w:rsidR="000C61F8" w:rsidRPr="000C61F8" w:rsidRDefault="000C61F8" w:rsidP="000C61F8">
      <w:pPr>
        <w:pStyle w:val="Heading1"/>
      </w:pPr>
      <w:bookmarkStart w:id="1" w:name="_Toc221782481"/>
      <w:r w:rsidRPr="000C61F8">
        <w:lastRenderedPageBreak/>
        <w:t>How to respond</w:t>
      </w:r>
      <w:bookmarkEnd w:id="1"/>
    </w:p>
    <w:p w14:paraId="272F8A46" w14:textId="77777777" w:rsidR="007D5BB0" w:rsidRPr="007D5BB0" w:rsidRDefault="007D5BB0" w:rsidP="007D5BB0">
      <w:pPr>
        <w:pStyle w:val="NoSpacing"/>
        <w:spacing w:after="240"/>
        <w:rPr>
          <w:lang w:val="en-GB"/>
        </w:rPr>
      </w:pPr>
      <w:r w:rsidRPr="007D5BB0">
        <w:rPr>
          <w:lang w:val="en-GB"/>
        </w:rPr>
        <w:t>We encourage you to respond online wherever possible when submitting responses as this is our preferred method of receiving responses.</w:t>
      </w:r>
    </w:p>
    <w:p w14:paraId="65D8730C" w14:textId="77777777" w:rsidR="007D5BB0" w:rsidRPr="007D5BB0" w:rsidRDefault="007D5BB0" w:rsidP="007D5BB0">
      <w:pPr>
        <w:pStyle w:val="NoSpacing"/>
        <w:spacing w:after="240"/>
        <w:rPr>
          <w:lang w:val="en-GB"/>
        </w:rPr>
      </w:pPr>
      <w:r w:rsidRPr="007D5BB0">
        <w:rPr>
          <w:lang w:val="en-GB"/>
        </w:rPr>
        <w:t>However, responses in writing or via email submitted to </w:t>
      </w:r>
      <w:hyperlink r:id="rId15" w:history="1">
        <w:r w:rsidRPr="007D5BB0">
          <w:rPr>
            <w:rStyle w:val="Hyperlink"/>
            <w:lang w:val="en-GB"/>
          </w:rPr>
          <w:t>SOCrevision@ons.gov.uk</w:t>
        </w:r>
      </w:hyperlink>
      <w:r w:rsidRPr="007D5BB0">
        <w:rPr>
          <w:lang w:val="en-GB"/>
        </w:rPr>
        <w:t> will also be accepted. Should you wish to submit your main response via our consultation and participation platform and any supporting information via hard copy or email, please be clear that this is part of the same consultation response.</w:t>
      </w:r>
    </w:p>
    <w:p w14:paraId="3BC28879" w14:textId="77777777" w:rsidR="007D5BB0" w:rsidRPr="007D5BB0" w:rsidRDefault="007D5BB0" w:rsidP="007D5BB0">
      <w:pPr>
        <w:pStyle w:val="NoSpacing"/>
        <w:spacing w:after="240"/>
        <w:rPr>
          <w:lang w:val="en-GB"/>
        </w:rPr>
      </w:pPr>
      <w:r w:rsidRPr="007D5BB0">
        <w:rPr>
          <w:lang w:val="en-GB"/>
        </w:rPr>
        <w:t>When responding, please state whether you are responding as an individual or representing the views of an organisation. Your response will be most useful if it is framed in direct response to the questions posed, though further comments and evidence are also welcome. </w:t>
      </w:r>
    </w:p>
    <w:p w14:paraId="51E0CD17" w14:textId="77777777" w:rsidR="000C61F8" w:rsidRDefault="000C61F8" w:rsidP="000C61F8">
      <w:pPr>
        <w:pStyle w:val="NoSpacing"/>
      </w:pPr>
    </w:p>
    <w:p w14:paraId="5AD4483F" w14:textId="0E4DD357" w:rsidR="000C61F8" w:rsidRDefault="000C61F8" w:rsidP="000C61F8">
      <w:pPr>
        <w:pStyle w:val="NoSpacing"/>
      </w:pPr>
      <w:r w:rsidRPr="000C61F8">
        <w:rPr>
          <w:rStyle w:val="Heading4Char"/>
        </w:rPr>
        <w:t>Respond online at:</w:t>
      </w:r>
      <w:r w:rsidRPr="0042107E">
        <w:t xml:space="preserve"> </w:t>
      </w:r>
      <w:hyperlink r:id="rId16" w:history="1">
        <w:r w:rsidR="00602A37" w:rsidRPr="00485C01">
          <w:rPr>
            <w:rStyle w:val="Hyperlink"/>
          </w:rPr>
          <w:t>https://consultations.ons.gov.uk/external-affairs/soc2020-revision-consultation/</w:t>
        </w:r>
      </w:hyperlink>
      <w:r w:rsidR="00602A37">
        <w:t xml:space="preserve"> </w:t>
      </w:r>
    </w:p>
    <w:p w14:paraId="45A9D3E3" w14:textId="77777777" w:rsidR="00602A37" w:rsidRPr="0042107E" w:rsidRDefault="00602A37" w:rsidP="000C61F8">
      <w:pPr>
        <w:pStyle w:val="NoSpacing"/>
      </w:pPr>
    </w:p>
    <w:p w14:paraId="12FEB45A" w14:textId="50599585" w:rsidR="000C61F8" w:rsidRPr="000C61F8" w:rsidRDefault="000C61F8" w:rsidP="000C61F8">
      <w:pPr>
        <w:pStyle w:val="Author"/>
        <w:rPr>
          <w:sz w:val="28"/>
          <w:szCs w:val="28"/>
        </w:rPr>
      </w:pPr>
      <w:r w:rsidRPr="000C61F8">
        <w:rPr>
          <w:sz w:val="28"/>
          <w:szCs w:val="28"/>
        </w:rPr>
        <w:t xml:space="preserve">or </w:t>
      </w:r>
    </w:p>
    <w:p w14:paraId="07BDE572" w14:textId="1DEDF919" w:rsidR="000C61F8" w:rsidRPr="00602A37" w:rsidRDefault="000C61F8" w:rsidP="000C61F8">
      <w:pPr>
        <w:pStyle w:val="NoSpacing"/>
        <w:rPr>
          <w:sz w:val="24"/>
          <w:szCs w:val="24"/>
        </w:rPr>
      </w:pPr>
      <w:r w:rsidRPr="000C61F8">
        <w:rPr>
          <w:rStyle w:val="Heading4Char"/>
        </w:rPr>
        <w:t>Email to</w:t>
      </w:r>
      <w:r w:rsidRPr="000C61F8">
        <w:rPr>
          <w:b/>
        </w:rPr>
        <w:t>:</w:t>
      </w:r>
      <w:r>
        <w:t xml:space="preserve"> </w:t>
      </w:r>
      <w:hyperlink r:id="rId17" w:history="1">
        <w:r w:rsidR="000073D8" w:rsidRPr="00485C01">
          <w:rPr>
            <w:rStyle w:val="Hyperlink"/>
            <w:rFonts w:asciiTheme="majorHAnsi" w:eastAsiaTheme="majorEastAsia" w:hAnsiTheme="majorHAnsi" w:cstheme="majorBidi"/>
          </w:rPr>
          <w:t>SOCrevision@ons.gov.uk</w:t>
        </w:r>
      </w:hyperlink>
      <w:r w:rsidR="009D066E" w:rsidRPr="00602A37">
        <w:rPr>
          <w:rStyle w:val="Heading4Char"/>
          <w:sz w:val="28"/>
          <w:szCs w:val="28"/>
        </w:rPr>
        <w:t xml:space="preserve"> </w:t>
      </w:r>
    </w:p>
    <w:p w14:paraId="2BEFC04D" w14:textId="77777777" w:rsidR="000C61F8" w:rsidRDefault="000C61F8" w:rsidP="000C61F8">
      <w:pPr>
        <w:pStyle w:val="NoSpacing"/>
      </w:pPr>
    </w:p>
    <w:p w14:paraId="27B1082A" w14:textId="77777777" w:rsidR="000C61F8" w:rsidRDefault="000C61F8" w:rsidP="000C61F8">
      <w:pPr>
        <w:pStyle w:val="NoSpacing"/>
      </w:pPr>
      <w:r>
        <w:t>When responding, please state whether you are responding as an individual or representing the views of an organisation. Your response will be most useful if it is framed in direct response to the questions posed, though further comments and evidence are also welcome.</w:t>
      </w:r>
    </w:p>
    <w:p w14:paraId="70BACCCC" w14:textId="77777777" w:rsidR="00602A37" w:rsidRDefault="00602A37" w:rsidP="000C61F8">
      <w:pPr>
        <w:pStyle w:val="NoSpacing"/>
      </w:pPr>
    </w:p>
    <w:p w14:paraId="4D9303F5" w14:textId="77777777" w:rsidR="000C61F8" w:rsidRPr="000C61F8" w:rsidRDefault="000C61F8" w:rsidP="00CD4ABC">
      <w:pPr>
        <w:pStyle w:val="Heading4"/>
      </w:pPr>
      <w:r w:rsidRPr="000C61F8">
        <w:t>Accessibility</w:t>
      </w:r>
    </w:p>
    <w:p w14:paraId="61FBD60D" w14:textId="02569C66" w:rsidR="000C61F8" w:rsidRDefault="000C61F8" w:rsidP="000C61F8">
      <w:pPr>
        <w:pStyle w:val="Default"/>
        <w:spacing w:after="240"/>
        <w:rPr>
          <w:sz w:val="28"/>
          <w:szCs w:val="28"/>
          <w:lang w:val="en-US"/>
        </w:rPr>
      </w:pPr>
      <w:r w:rsidRPr="4892C62C">
        <w:rPr>
          <w:sz w:val="28"/>
          <w:szCs w:val="28"/>
          <w:lang w:val="en-US"/>
        </w:rPr>
        <w:t>All material relating to this consultation can be provided i</w:t>
      </w:r>
      <w:r w:rsidR="0036222B">
        <w:rPr>
          <w:sz w:val="28"/>
          <w:szCs w:val="28"/>
          <w:lang w:val="en-US"/>
        </w:rPr>
        <w:t>n accessible formats on request.</w:t>
      </w:r>
    </w:p>
    <w:p w14:paraId="3901D85E" w14:textId="77777777" w:rsidR="003278A1" w:rsidRPr="00781022" w:rsidRDefault="003278A1" w:rsidP="000C61F8">
      <w:pPr>
        <w:pStyle w:val="Default"/>
        <w:spacing w:after="240"/>
        <w:rPr>
          <w:sz w:val="28"/>
          <w:szCs w:val="28"/>
        </w:rPr>
      </w:pPr>
    </w:p>
    <w:p w14:paraId="040DD3D9" w14:textId="77777777" w:rsidR="000C61F8" w:rsidRPr="000163C8" w:rsidRDefault="000C61F8" w:rsidP="000C61F8">
      <w:pPr>
        <w:pStyle w:val="Heading1"/>
      </w:pPr>
      <w:bookmarkStart w:id="2" w:name="_Toc276457227"/>
      <w:bookmarkStart w:id="3" w:name="_Toc221782482"/>
      <w:r w:rsidRPr="000163C8">
        <w:lastRenderedPageBreak/>
        <w:t>Confidentiality and data protection</w:t>
      </w:r>
      <w:bookmarkEnd w:id="2"/>
      <w:bookmarkEnd w:id="3"/>
    </w:p>
    <w:p w14:paraId="6B5F8E90" w14:textId="7A236AF9" w:rsidR="000C61F8" w:rsidRPr="00C426DC" w:rsidRDefault="00C426DC" w:rsidP="000C61F8">
      <w:pPr>
        <w:rPr>
          <w:rStyle w:val="eop"/>
          <w:rFonts w:ascii="Arial" w:hAnsi="Arial" w:cs="Arial"/>
          <w:color w:val="000000"/>
          <w:sz w:val="28"/>
          <w:szCs w:val="28"/>
        </w:rPr>
      </w:pPr>
      <w:r w:rsidRPr="00C426DC">
        <w:rPr>
          <w:rStyle w:val="normaltextrun"/>
          <w:rFonts w:ascii="Arial" w:hAnsi="Arial" w:cs="Arial"/>
          <w:color w:val="000000"/>
          <w:sz w:val="28"/>
          <w:szCs w:val="28"/>
        </w:rPr>
        <w:t>The Office for National Statistics (ONS) needs your name and email address to receive your response. We may contact you about your response to the consultation. </w:t>
      </w:r>
      <w:r w:rsidRPr="00C426DC">
        <w:rPr>
          <w:rStyle w:val="eop"/>
          <w:rFonts w:ascii="Arial" w:hAnsi="Arial" w:cs="Arial"/>
          <w:color w:val="000000"/>
          <w:sz w:val="28"/>
          <w:szCs w:val="28"/>
        </w:rPr>
        <w:t> </w:t>
      </w:r>
    </w:p>
    <w:p w14:paraId="0958A8D8" w14:textId="77777777" w:rsidR="000C61F8" w:rsidRPr="00531E97" w:rsidRDefault="000C61F8" w:rsidP="000C61F8">
      <w:pPr>
        <w:autoSpaceDE w:val="0"/>
        <w:autoSpaceDN w:val="0"/>
        <w:adjustRightInd w:val="0"/>
        <w:rPr>
          <w:rFonts w:ascii="Arial" w:hAnsi="Arial" w:cs="Arial"/>
          <w:b/>
          <w:bCs/>
          <w:color w:val="000000"/>
          <w:sz w:val="22"/>
          <w:szCs w:val="22"/>
        </w:rPr>
      </w:pPr>
    </w:p>
    <w:p w14:paraId="65AABE96" w14:textId="77777777" w:rsidR="00240953" w:rsidRPr="00240953" w:rsidRDefault="00240953" w:rsidP="00240953">
      <w:pPr>
        <w:autoSpaceDE w:val="0"/>
        <w:autoSpaceDN w:val="0"/>
        <w:adjustRightInd w:val="0"/>
        <w:rPr>
          <w:rFonts w:ascii="Arial" w:hAnsi="Arial" w:cs="Arial"/>
          <w:color w:val="000000"/>
          <w:sz w:val="28"/>
          <w:szCs w:val="28"/>
          <w:lang w:val="en-GB"/>
        </w:rPr>
      </w:pPr>
      <w:r w:rsidRPr="00240953">
        <w:rPr>
          <w:rFonts w:ascii="Arial" w:hAnsi="Arial" w:cs="Arial"/>
          <w:color w:val="000000"/>
          <w:sz w:val="28"/>
          <w:szCs w:val="28"/>
          <w:lang w:val="en-GB"/>
        </w:rPr>
        <w:t>We aim to be as open as possible in our decision-making process. As part of this, we plan to publish an anonymised summary of the responses we receive. We will not publish the personal name of any respondent. Names of individuals, organisations and groups will not be linked to any comments that you give.   </w:t>
      </w:r>
    </w:p>
    <w:p w14:paraId="6BFBF267" w14:textId="6C065D32" w:rsidR="00240953" w:rsidRPr="00240953" w:rsidRDefault="00240953" w:rsidP="00240953">
      <w:pPr>
        <w:autoSpaceDE w:val="0"/>
        <w:autoSpaceDN w:val="0"/>
        <w:adjustRightInd w:val="0"/>
        <w:rPr>
          <w:rFonts w:ascii="Arial" w:hAnsi="Arial" w:cs="Arial"/>
          <w:color w:val="000000"/>
          <w:sz w:val="28"/>
          <w:szCs w:val="28"/>
          <w:lang w:val="en-GB"/>
        </w:rPr>
      </w:pPr>
      <w:r w:rsidRPr="00240953">
        <w:rPr>
          <w:rFonts w:ascii="Arial" w:hAnsi="Arial" w:cs="Arial"/>
          <w:color w:val="000000"/>
          <w:sz w:val="28"/>
          <w:szCs w:val="28"/>
          <w:lang w:val="en-GB"/>
        </w:rPr>
        <w:t> </w:t>
      </w:r>
    </w:p>
    <w:p w14:paraId="3B8F3B93" w14:textId="77777777" w:rsidR="00240953" w:rsidRPr="00240953" w:rsidRDefault="00240953" w:rsidP="00240953">
      <w:pPr>
        <w:autoSpaceDE w:val="0"/>
        <w:autoSpaceDN w:val="0"/>
        <w:adjustRightInd w:val="0"/>
        <w:rPr>
          <w:rFonts w:ascii="Arial" w:hAnsi="Arial" w:cs="Arial"/>
          <w:color w:val="000000"/>
          <w:sz w:val="28"/>
          <w:szCs w:val="28"/>
          <w:lang w:val="en-GB"/>
        </w:rPr>
      </w:pPr>
      <w:r w:rsidRPr="00240953">
        <w:rPr>
          <w:rFonts w:ascii="Arial" w:hAnsi="Arial" w:cs="Arial"/>
          <w:color w:val="000000"/>
          <w:sz w:val="28"/>
          <w:szCs w:val="28"/>
          <w:lang w:val="en-GB"/>
        </w:rPr>
        <w:t>Please be aware that, as a public authority, we are subject to the </w:t>
      </w:r>
      <w:hyperlink r:id="rId18" w:tgtFrame="_blank" w:history="1">
        <w:r w:rsidRPr="00240953">
          <w:rPr>
            <w:rStyle w:val="Hyperlink"/>
            <w:rFonts w:ascii="Arial" w:hAnsi="Arial" w:cs="Arial"/>
            <w:sz w:val="28"/>
            <w:szCs w:val="28"/>
            <w:lang w:val="en-GB"/>
          </w:rPr>
          <w:t>Freedom of Information Act</w:t>
        </w:r>
      </w:hyperlink>
      <w:r w:rsidRPr="00240953">
        <w:rPr>
          <w:rFonts w:ascii="Arial" w:hAnsi="Arial" w:cs="Arial"/>
          <w:color w:val="000000"/>
          <w:sz w:val="28"/>
          <w:szCs w:val="28"/>
          <w:lang w:val="en-GB"/>
        </w:rPr>
        <w:t> and can never completely guarantee that names and responses will not be published.  We will not publish personal contact details, such as email addresses. To find out more, read our Privacy Policy: </w:t>
      </w:r>
      <w:hyperlink r:id="rId19" w:tgtFrame="_blank" w:history="1">
        <w:r w:rsidRPr="00240953">
          <w:rPr>
            <w:rStyle w:val="Hyperlink"/>
            <w:rFonts w:ascii="Arial" w:hAnsi="Arial" w:cs="Arial"/>
            <w:i/>
            <w:iCs/>
            <w:sz w:val="28"/>
            <w:szCs w:val="28"/>
            <w:lang w:val="en-GB"/>
          </w:rPr>
          <w:t>Privacy - Office for National Statistics - Citizen Space (ons.gov.uk)</w:t>
        </w:r>
      </w:hyperlink>
      <w:r w:rsidRPr="00240953">
        <w:rPr>
          <w:rFonts w:ascii="Arial" w:hAnsi="Arial" w:cs="Arial"/>
          <w:color w:val="000000"/>
          <w:sz w:val="28"/>
          <w:szCs w:val="28"/>
          <w:lang w:val="en-GB"/>
        </w:rPr>
        <w:t>  </w:t>
      </w:r>
    </w:p>
    <w:p w14:paraId="4D35F089" w14:textId="0BCD6278" w:rsidR="000C61F8" w:rsidRPr="00240953" w:rsidRDefault="00240953" w:rsidP="000C61F8">
      <w:pPr>
        <w:autoSpaceDE w:val="0"/>
        <w:autoSpaceDN w:val="0"/>
        <w:adjustRightInd w:val="0"/>
        <w:rPr>
          <w:rFonts w:ascii="Arial" w:hAnsi="Arial" w:cs="Arial"/>
          <w:color w:val="000000"/>
          <w:sz w:val="22"/>
          <w:szCs w:val="22"/>
          <w:lang w:val="en-GB"/>
        </w:rPr>
      </w:pPr>
      <w:r w:rsidRPr="00240953">
        <w:rPr>
          <w:rFonts w:ascii="Arial" w:hAnsi="Arial" w:cs="Arial"/>
          <w:color w:val="000000"/>
          <w:sz w:val="22"/>
          <w:szCs w:val="22"/>
          <w:lang w:val="en-GB"/>
        </w:rPr>
        <w:t> </w:t>
      </w:r>
    </w:p>
    <w:p w14:paraId="29598EEA" w14:textId="77777777" w:rsidR="000C61F8" w:rsidRDefault="000C61F8" w:rsidP="00A32C2D">
      <w:pPr>
        <w:pStyle w:val="Heading4"/>
      </w:pPr>
      <w:r>
        <w:t xml:space="preserve">Quality assurance </w:t>
      </w:r>
    </w:p>
    <w:p w14:paraId="56CCCA4F" w14:textId="77777777" w:rsidR="000C61F8" w:rsidRDefault="000C61F8" w:rsidP="000C61F8">
      <w:pPr>
        <w:pStyle w:val="NoSpacing"/>
      </w:pPr>
      <w:r>
        <w:t xml:space="preserve">This consultation has been carried out in accordance with the government’s consultation principles, available here </w:t>
      </w:r>
      <w:hyperlink r:id="rId20" w:history="1">
        <w:r w:rsidRPr="007850FD">
          <w:rPr>
            <w:rStyle w:val="Hyperlink"/>
          </w:rPr>
          <w:t>https://www.gov.uk/government/publications/consultation-principles-guidance</w:t>
        </w:r>
      </w:hyperlink>
      <w:r>
        <w:t>.</w:t>
      </w:r>
    </w:p>
    <w:p w14:paraId="6BCC63FF" w14:textId="553113AE" w:rsidR="000C61F8" w:rsidRDefault="000C61F8" w:rsidP="000C61F8">
      <w:pPr>
        <w:pStyle w:val="NoSpacing"/>
      </w:pPr>
      <w:r>
        <w:t xml:space="preserve"> </w:t>
      </w:r>
    </w:p>
    <w:p w14:paraId="1B25284C" w14:textId="1473D894" w:rsidR="000C61F8" w:rsidRDefault="000C61F8" w:rsidP="000C61F8">
      <w:pPr>
        <w:pStyle w:val="NoSpacing"/>
      </w:pPr>
      <w:r>
        <w:t xml:space="preserve">If you have any complaints about the way this consultation has been conducted, please email: </w:t>
      </w:r>
      <w:hyperlink r:id="rId21" w:history="1">
        <w:r w:rsidR="009D066E" w:rsidRPr="00686D65">
          <w:rPr>
            <w:rStyle w:val="Hyperlink"/>
          </w:rPr>
          <w:t>external.affairs@ons.gov.uk</w:t>
        </w:r>
      </w:hyperlink>
      <w:r w:rsidR="009D066E">
        <w:t xml:space="preserve">. </w:t>
      </w:r>
    </w:p>
    <w:p w14:paraId="6E812A48" w14:textId="77777777" w:rsidR="009D3918" w:rsidRDefault="009D3918" w:rsidP="000C61F8">
      <w:pPr>
        <w:pStyle w:val="NoSpacing"/>
      </w:pPr>
    </w:p>
    <w:p w14:paraId="23795347" w14:textId="77777777" w:rsidR="009D3918" w:rsidRDefault="009D3918" w:rsidP="000C61F8">
      <w:pPr>
        <w:pStyle w:val="NoSpacing"/>
      </w:pPr>
    </w:p>
    <w:p w14:paraId="3880A1B0" w14:textId="77777777" w:rsidR="009D3918" w:rsidRDefault="009D3918" w:rsidP="000C61F8">
      <w:pPr>
        <w:pStyle w:val="NoSpacing"/>
      </w:pPr>
    </w:p>
    <w:p w14:paraId="5887A9A6" w14:textId="77777777" w:rsidR="009D3918" w:rsidRDefault="009D3918" w:rsidP="000C61F8">
      <w:pPr>
        <w:pStyle w:val="NoSpacing"/>
      </w:pPr>
    </w:p>
    <w:p w14:paraId="0B439309" w14:textId="4B20C6F6" w:rsidR="008404FD" w:rsidRPr="00602A37" w:rsidRDefault="000C61F8" w:rsidP="00602A37">
      <w:pPr>
        <w:pStyle w:val="Heading1"/>
      </w:pPr>
      <w:bookmarkStart w:id="4" w:name="_Toc221782483"/>
      <w:r>
        <w:lastRenderedPageBreak/>
        <w:t>Overview</w:t>
      </w:r>
      <w:bookmarkEnd w:id="4"/>
    </w:p>
    <w:p w14:paraId="10D545A8" w14:textId="77777777" w:rsidR="001C0DBF" w:rsidRPr="001C0DBF" w:rsidRDefault="001C0DBF" w:rsidP="001C0DBF">
      <w:p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SOC is a coding framework used to classify people’s occupations within the UK. It assigns all jobs a four-digit code, which is based on the skills and qualifications needed for the job.  </w:t>
      </w:r>
    </w:p>
    <w:p w14:paraId="60DDF567" w14:textId="77777777" w:rsidR="001C0DBF" w:rsidRPr="001C0DBF" w:rsidRDefault="001C0DBF" w:rsidP="001C0DBF">
      <w:p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It is used by the ONS in the UK census and in the production of labour market statistics, as well as being used by other government agencies for their own purposes. For example, UK Visas and Immigration use SOC to grant Skilled Worker visas according to occupational shortages within the UK.  </w:t>
      </w:r>
    </w:p>
    <w:p w14:paraId="3E1C532D" w14:textId="77777777" w:rsidR="001C0DBF" w:rsidRPr="001C0DBF" w:rsidRDefault="001C0DBF" w:rsidP="001C0DBF">
      <w:p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Due to the continual evolution of occupations, we need to ensure that SOC is reflective of any significant changes which have occurred due to: </w:t>
      </w:r>
    </w:p>
    <w:p w14:paraId="5FAFA842" w14:textId="77777777" w:rsidR="001C0DBF" w:rsidRPr="001C0DBF" w:rsidRDefault="001C0DBF" w:rsidP="001C0DBF">
      <w:pPr>
        <w:numPr>
          <w:ilvl w:val="0"/>
          <w:numId w:val="18"/>
        </w:num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technological developments</w:t>
      </w:r>
    </w:p>
    <w:p w14:paraId="70D6CDAE" w14:textId="77777777" w:rsidR="001C0DBF" w:rsidRPr="001C0DBF" w:rsidRDefault="001C0DBF" w:rsidP="001C0DBF">
      <w:pPr>
        <w:numPr>
          <w:ilvl w:val="0"/>
          <w:numId w:val="18"/>
        </w:num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innovation and new products</w:t>
      </w:r>
    </w:p>
    <w:p w14:paraId="7B9D8704" w14:textId="77777777" w:rsidR="001C0DBF" w:rsidRPr="001C0DBF" w:rsidRDefault="001C0DBF" w:rsidP="001C0DBF">
      <w:pPr>
        <w:numPr>
          <w:ilvl w:val="0"/>
          <w:numId w:val="18"/>
        </w:num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the use of new materials</w:t>
      </w:r>
    </w:p>
    <w:p w14:paraId="65519990" w14:textId="77777777" w:rsidR="001C0DBF" w:rsidRPr="001C0DBF" w:rsidRDefault="001C0DBF" w:rsidP="001C0DBF">
      <w:pPr>
        <w:numPr>
          <w:ilvl w:val="0"/>
          <w:numId w:val="18"/>
        </w:num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improved methods of production or delivery of services</w:t>
      </w:r>
    </w:p>
    <w:p w14:paraId="067D25EC" w14:textId="77777777" w:rsidR="001C0DBF" w:rsidRPr="001C0DBF" w:rsidRDefault="001C0DBF" w:rsidP="001C0DBF">
      <w:p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Please note that to ensure the correct changes are made, there will be an evidence-based assessment on proposed changes to ensure occupation groups affected are sufficiently populated to be statistically viable at low output levels.  </w:t>
      </w:r>
    </w:p>
    <w:p w14:paraId="51680693" w14:textId="744D3CEE" w:rsidR="000C61F8" w:rsidRPr="001C0DBF" w:rsidRDefault="001C0DBF" w:rsidP="001C0DBF">
      <w:pPr>
        <w:autoSpaceDE w:val="0"/>
        <w:autoSpaceDN w:val="0"/>
        <w:adjustRightInd w:val="0"/>
        <w:spacing w:after="240"/>
        <w:rPr>
          <w:rFonts w:ascii="Arial" w:hAnsi="Arial" w:cs="Arial"/>
          <w:sz w:val="28"/>
          <w:szCs w:val="28"/>
          <w:lang w:val="en-GB"/>
        </w:rPr>
      </w:pPr>
      <w:r w:rsidRPr="001C0DBF">
        <w:rPr>
          <w:rFonts w:ascii="Arial" w:hAnsi="Arial" w:cs="Arial"/>
          <w:sz w:val="28"/>
          <w:szCs w:val="28"/>
          <w:lang w:val="en-GB"/>
        </w:rPr>
        <w:t>We are asking users and interested parties of SOC which areas of </w:t>
      </w:r>
      <w:hyperlink r:id="rId22" w:history="1">
        <w:r w:rsidRPr="001C0DBF">
          <w:rPr>
            <w:rStyle w:val="Hyperlink"/>
            <w:rFonts w:ascii="Arial" w:hAnsi="Arial" w:cs="Arial"/>
            <w:sz w:val="28"/>
            <w:szCs w:val="28"/>
            <w:lang w:val="en-GB"/>
          </w:rPr>
          <w:t>SOC2020</w:t>
        </w:r>
      </w:hyperlink>
      <w:r w:rsidRPr="001C0DBF">
        <w:rPr>
          <w:rFonts w:ascii="Arial" w:hAnsi="Arial" w:cs="Arial"/>
          <w:sz w:val="28"/>
          <w:szCs w:val="28"/>
          <w:lang w:val="en-GB"/>
        </w:rPr>
        <w:t> should be reviewed and updated, and why. We are responsible for maintaining and updating SOC, which was introduced in 1990, and is revised every 10 years. </w:t>
      </w:r>
    </w:p>
    <w:p w14:paraId="2CAF0E0E" w14:textId="77777777" w:rsidR="000C61F8" w:rsidRDefault="000C61F8" w:rsidP="000C61F8">
      <w:pPr>
        <w:autoSpaceDE w:val="0"/>
        <w:autoSpaceDN w:val="0"/>
        <w:adjustRightInd w:val="0"/>
        <w:rPr>
          <w:rFonts w:ascii="Helv" w:hAnsi="Helv" w:cs="Helv"/>
          <w:color w:val="000000"/>
          <w:sz w:val="20"/>
          <w:szCs w:val="20"/>
        </w:rPr>
      </w:pPr>
    </w:p>
    <w:p w14:paraId="1502A5B4" w14:textId="7EC7C39A" w:rsidR="00DC3C60" w:rsidRPr="00B538B6" w:rsidRDefault="000C61F8" w:rsidP="00211D34">
      <w:pPr>
        <w:pStyle w:val="Heading1"/>
      </w:pPr>
      <w:bookmarkStart w:id="5" w:name="_Toc221782484"/>
      <w:r>
        <w:lastRenderedPageBreak/>
        <w:t>Details</w:t>
      </w:r>
      <w:bookmarkEnd w:id="5"/>
    </w:p>
    <w:p w14:paraId="2794724D" w14:textId="77777777" w:rsidR="007B630A" w:rsidRPr="007B630A" w:rsidRDefault="00CC3388" w:rsidP="007B630A">
      <w:pPr>
        <w:spacing w:after="240"/>
        <w:rPr>
          <w:sz w:val="28"/>
          <w:szCs w:val="28"/>
          <w:lang w:val="en-GB"/>
        </w:rPr>
      </w:pPr>
      <w:r w:rsidRPr="007B630A">
        <w:rPr>
          <w:sz w:val="28"/>
          <w:szCs w:val="28"/>
          <w:lang w:val="en-GB"/>
        </w:rPr>
        <w:t>We are proposing to revise the SOC2020 to ensure that it can facilitate comparison and statistical analysis across different surveys, datasets and areas over time.</w:t>
      </w:r>
    </w:p>
    <w:p w14:paraId="04F1C7AC" w14:textId="77777777" w:rsidR="00CC3388" w:rsidRPr="007B630A" w:rsidRDefault="00CC3388" w:rsidP="007B630A">
      <w:pPr>
        <w:spacing w:after="240"/>
        <w:rPr>
          <w:sz w:val="28"/>
          <w:szCs w:val="28"/>
          <w:lang w:val="en-GB"/>
        </w:rPr>
      </w:pPr>
      <w:r w:rsidRPr="007B630A">
        <w:rPr>
          <w:sz w:val="28"/>
          <w:szCs w:val="28"/>
          <w:lang w:val="en-GB"/>
        </w:rPr>
        <w:t>An advantage of revising SOC2020 includes having codes that better represent today’s labour market and allows sufficient granularity for analysis of different occupational groups.</w:t>
      </w:r>
    </w:p>
    <w:p w14:paraId="4A85C0D7" w14:textId="77777777" w:rsidR="00CC3388" w:rsidRPr="007B630A" w:rsidRDefault="00CC3388" w:rsidP="007B630A">
      <w:pPr>
        <w:spacing w:after="240"/>
        <w:rPr>
          <w:sz w:val="28"/>
          <w:szCs w:val="28"/>
          <w:lang w:val="en-GB"/>
        </w:rPr>
      </w:pPr>
      <w:r w:rsidRPr="007B630A">
        <w:rPr>
          <w:sz w:val="28"/>
          <w:szCs w:val="28"/>
          <w:lang w:val="en-GB"/>
        </w:rPr>
        <w:t>A disadvantage of revising SOC2020 is that changing the framework makes comparison over time more difficult. When the framework changes, we will need to understand how SOC2020 aligns with SOC2030 before users can analyse trends over time.</w:t>
      </w:r>
    </w:p>
    <w:p w14:paraId="0843CA28" w14:textId="77777777" w:rsidR="00CC3388" w:rsidRPr="007B630A" w:rsidRDefault="00CC3388" w:rsidP="007B630A">
      <w:pPr>
        <w:spacing w:after="240"/>
        <w:rPr>
          <w:rFonts w:ascii="Arial" w:hAnsi="Arial" w:cs="Arial"/>
          <w:color w:val="000000"/>
          <w:sz w:val="28"/>
          <w:szCs w:val="28"/>
          <w:lang w:val="en-GB"/>
        </w:rPr>
      </w:pPr>
      <w:r w:rsidRPr="007B630A">
        <w:rPr>
          <w:rFonts w:ascii="Arial" w:hAnsi="Arial" w:cs="Arial"/>
          <w:color w:val="000000"/>
          <w:sz w:val="28"/>
          <w:szCs w:val="28"/>
          <w:lang w:val="en-GB"/>
        </w:rPr>
        <w:t>The types of changes we will look to make to SOC2020 are: </w:t>
      </w:r>
    </w:p>
    <w:p w14:paraId="2BAF100A" w14:textId="77777777" w:rsidR="00CC3388" w:rsidRPr="007B630A" w:rsidRDefault="00CC3388" w:rsidP="007B630A">
      <w:pPr>
        <w:pStyle w:val="ListParagraph"/>
        <w:numPr>
          <w:ilvl w:val="0"/>
          <w:numId w:val="23"/>
        </w:numPr>
        <w:spacing w:after="240"/>
        <w:rPr>
          <w:rFonts w:ascii="Arial" w:hAnsi="Arial" w:cs="Arial"/>
          <w:color w:val="000000"/>
          <w:sz w:val="28"/>
          <w:szCs w:val="28"/>
          <w:lang w:val="en-GB"/>
        </w:rPr>
      </w:pPr>
      <w:r w:rsidRPr="007B630A">
        <w:rPr>
          <w:rFonts w:ascii="Arial" w:hAnsi="Arial" w:cs="Arial"/>
          <w:color w:val="000000"/>
          <w:sz w:val="28"/>
          <w:szCs w:val="28"/>
          <w:lang w:val="en-GB"/>
        </w:rPr>
        <w:t>creating new unit groups where the number of job titles have significantly grown and now require their own group</w:t>
      </w:r>
    </w:p>
    <w:p w14:paraId="76070940" w14:textId="77777777" w:rsidR="00CC3388" w:rsidRPr="007B630A" w:rsidRDefault="00CC3388" w:rsidP="007B630A">
      <w:pPr>
        <w:pStyle w:val="ListParagraph"/>
        <w:numPr>
          <w:ilvl w:val="0"/>
          <w:numId w:val="23"/>
        </w:numPr>
        <w:spacing w:after="240"/>
        <w:rPr>
          <w:rFonts w:ascii="Arial" w:hAnsi="Arial" w:cs="Arial"/>
          <w:color w:val="000000"/>
          <w:sz w:val="28"/>
          <w:szCs w:val="28"/>
          <w:lang w:val="en-GB"/>
        </w:rPr>
      </w:pPr>
      <w:r w:rsidRPr="007B630A">
        <w:rPr>
          <w:rFonts w:ascii="Arial" w:hAnsi="Arial" w:cs="Arial"/>
          <w:color w:val="000000"/>
          <w:sz w:val="28"/>
          <w:szCs w:val="28"/>
          <w:lang w:val="en-GB"/>
        </w:rPr>
        <w:t>combining unit groups where numbers have significantly reduced</w:t>
      </w:r>
    </w:p>
    <w:p w14:paraId="06FAD03E" w14:textId="77777777" w:rsidR="00CC3388" w:rsidRPr="007B630A" w:rsidRDefault="00CC3388" w:rsidP="007B630A">
      <w:pPr>
        <w:pStyle w:val="ListParagraph"/>
        <w:numPr>
          <w:ilvl w:val="0"/>
          <w:numId w:val="23"/>
        </w:numPr>
        <w:spacing w:after="240"/>
        <w:rPr>
          <w:rFonts w:ascii="Arial" w:hAnsi="Arial" w:cs="Arial"/>
          <w:color w:val="000000"/>
          <w:sz w:val="28"/>
          <w:szCs w:val="28"/>
          <w:lang w:val="en-GB"/>
        </w:rPr>
      </w:pPr>
      <w:r w:rsidRPr="007B630A">
        <w:rPr>
          <w:rFonts w:ascii="Arial" w:hAnsi="Arial" w:cs="Arial"/>
          <w:color w:val="000000"/>
          <w:sz w:val="28"/>
          <w:szCs w:val="28"/>
          <w:lang w:val="en-GB"/>
        </w:rPr>
        <w:t>updating unit group descriptions within SOC volume 1 to include the latest available information</w:t>
      </w:r>
    </w:p>
    <w:p w14:paraId="5F1394E4" w14:textId="77777777" w:rsidR="00CC3388" w:rsidRPr="007B630A" w:rsidRDefault="00CC3388" w:rsidP="007B630A">
      <w:pPr>
        <w:pStyle w:val="ListParagraph"/>
        <w:numPr>
          <w:ilvl w:val="0"/>
          <w:numId w:val="23"/>
        </w:numPr>
        <w:spacing w:after="240"/>
        <w:rPr>
          <w:rFonts w:ascii="Arial" w:hAnsi="Arial" w:cs="Arial"/>
          <w:color w:val="000000"/>
          <w:sz w:val="28"/>
          <w:szCs w:val="28"/>
          <w:lang w:val="en-GB"/>
        </w:rPr>
      </w:pPr>
      <w:r w:rsidRPr="007B630A">
        <w:rPr>
          <w:rFonts w:ascii="Arial" w:hAnsi="Arial" w:cs="Arial"/>
          <w:color w:val="000000"/>
          <w:sz w:val="28"/>
          <w:szCs w:val="28"/>
          <w:lang w:val="en-GB"/>
        </w:rPr>
        <w:t>incorporating the 6-digit extended SOC structure into the 4-digit SOC structure</w:t>
      </w:r>
    </w:p>
    <w:p w14:paraId="0D43DBC7" w14:textId="261571C2" w:rsidR="00CC3388" w:rsidRPr="007B630A" w:rsidRDefault="00CC3388" w:rsidP="007B630A">
      <w:pPr>
        <w:pStyle w:val="ListParagraph"/>
        <w:numPr>
          <w:ilvl w:val="0"/>
          <w:numId w:val="23"/>
        </w:numPr>
        <w:spacing w:after="240"/>
        <w:rPr>
          <w:rFonts w:ascii="Arial" w:hAnsi="Arial" w:cs="Arial"/>
          <w:color w:val="000000"/>
          <w:sz w:val="28"/>
          <w:szCs w:val="28"/>
          <w:lang w:val="en-GB"/>
        </w:rPr>
      </w:pPr>
      <w:r w:rsidRPr="007B630A">
        <w:rPr>
          <w:rFonts w:ascii="Arial" w:hAnsi="Arial" w:cs="Arial"/>
          <w:color w:val="000000"/>
          <w:sz w:val="28"/>
          <w:szCs w:val="28"/>
          <w:lang w:val="en-GB"/>
        </w:rPr>
        <w:t xml:space="preserve">reviewing entry qualifications for occupations and their current positioning in the SOC </w:t>
      </w:r>
      <w:r w:rsidR="00EC7820" w:rsidRPr="007B630A">
        <w:rPr>
          <w:rFonts w:ascii="Arial" w:hAnsi="Arial" w:cs="Arial"/>
          <w:color w:val="000000"/>
          <w:sz w:val="28"/>
          <w:szCs w:val="28"/>
          <w:lang w:val="en-GB"/>
        </w:rPr>
        <w:t>structure</w:t>
      </w:r>
    </w:p>
    <w:p w14:paraId="7F5318D0" w14:textId="77777777" w:rsidR="00CC3388" w:rsidRPr="007B630A" w:rsidRDefault="00CC3388" w:rsidP="007B630A">
      <w:pPr>
        <w:spacing w:after="240"/>
        <w:rPr>
          <w:rFonts w:ascii="Arial" w:hAnsi="Arial" w:cs="Arial"/>
          <w:color w:val="000000"/>
          <w:sz w:val="28"/>
          <w:szCs w:val="28"/>
          <w:lang w:val="en-GB"/>
        </w:rPr>
      </w:pPr>
      <w:r w:rsidRPr="007B630A">
        <w:rPr>
          <w:rFonts w:ascii="Arial" w:hAnsi="Arial" w:cs="Arial"/>
          <w:color w:val="000000"/>
          <w:sz w:val="28"/>
          <w:szCs w:val="28"/>
          <w:lang w:val="en-GB"/>
        </w:rPr>
        <w:t>We propose to update SOC2020 because of the continual evolution of occupations, and to ensure that SOC reflects significant changes in the labour market. </w:t>
      </w:r>
    </w:p>
    <w:p w14:paraId="5CC7B854" w14:textId="77777777" w:rsidR="0038147D" w:rsidRDefault="0038147D" w:rsidP="00913A0A">
      <w:pPr>
        <w:rPr>
          <w:b/>
          <w:bCs/>
          <w:sz w:val="28"/>
          <w:szCs w:val="28"/>
          <w:lang w:val="en-GB"/>
        </w:rPr>
      </w:pPr>
    </w:p>
    <w:p w14:paraId="4AECA3A6" w14:textId="411BA64D" w:rsidR="00913A0A" w:rsidRPr="00557247" w:rsidRDefault="00557247" w:rsidP="00913A0A">
      <w:pPr>
        <w:rPr>
          <w:b/>
          <w:bCs/>
          <w:sz w:val="28"/>
          <w:szCs w:val="28"/>
          <w:lang w:val="en-GB"/>
        </w:rPr>
      </w:pPr>
      <w:r w:rsidRPr="00557247">
        <w:rPr>
          <w:b/>
          <w:bCs/>
          <w:sz w:val="28"/>
          <w:szCs w:val="28"/>
          <w:lang w:val="en-GB"/>
        </w:rPr>
        <w:t>Timeline</w:t>
      </w:r>
    </w:p>
    <w:p w14:paraId="22992D7A" w14:textId="681ADB97" w:rsidR="00913A0A" w:rsidRPr="00557247" w:rsidRDefault="00913A0A" w:rsidP="00913A0A">
      <w:pPr>
        <w:rPr>
          <w:b/>
          <w:bCs/>
          <w:sz w:val="28"/>
          <w:szCs w:val="28"/>
          <w:lang w:val="en-GB"/>
        </w:rPr>
      </w:pPr>
    </w:p>
    <w:p w14:paraId="16AE2365" w14:textId="77777777" w:rsidR="00557247" w:rsidRPr="00557247" w:rsidRDefault="00557247" w:rsidP="00557247">
      <w:pPr>
        <w:numPr>
          <w:ilvl w:val="0"/>
          <w:numId w:val="20"/>
        </w:numPr>
        <w:spacing w:after="240"/>
        <w:ind w:hanging="357"/>
        <w:rPr>
          <w:sz w:val="28"/>
          <w:szCs w:val="28"/>
          <w:lang w:val="en-GB"/>
        </w:rPr>
      </w:pPr>
      <w:r w:rsidRPr="00557247">
        <w:rPr>
          <w:sz w:val="28"/>
          <w:szCs w:val="28"/>
          <w:lang w:val="en-GB"/>
        </w:rPr>
        <w:t>Consultation period February - May 2026</w:t>
      </w:r>
    </w:p>
    <w:p w14:paraId="3190A7FE" w14:textId="77777777" w:rsidR="00557247" w:rsidRPr="00557247" w:rsidRDefault="00557247" w:rsidP="00557247">
      <w:pPr>
        <w:numPr>
          <w:ilvl w:val="0"/>
          <w:numId w:val="20"/>
        </w:numPr>
        <w:spacing w:after="240"/>
        <w:ind w:hanging="357"/>
        <w:rPr>
          <w:sz w:val="28"/>
          <w:szCs w:val="28"/>
          <w:lang w:val="en-GB"/>
        </w:rPr>
      </w:pPr>
      <w:r w:rsidRPr="00557247">
        <w:rPr>
          <w:sz w:val="28"/>
          <w:szCs w:val="28"/>
          <w:lang w:val="en-GB"/>
        </w:rPr>
        <w:lastRenderedPageBreak/>
        <w:t>Analysis period May - July 2026</w:t>
      </w:r>
    </w:p>
    <w:p w14:paraId="15898DFF" w14:textId="77777777" w:rsidR="00557247" w:rsidRPr="00557247" w:rsidRDefault="00557247" w:rsidP="00557247">
      <w:pPr>
        <w:numPr>
          <w:ilvl w:val="0"/>
          <w:numId w:val="20"/>
        </w:numPr>
        <w:spacing w:after="240"/>
        <w:ind w:hanging="357"/>
        <w:rPr>
          <w:sz w:val="28"/>
          <w:szCs w:val="28"/>
          <w:lang w:val="en-GB"/>
        </w:rPr>
      </w:pPr>
      <w:r w:rsidRPr="00557247">
        <w:rPr>
          <w:sz w:val="28"/>
          <w:szCs w:val="28"/>
          <w:lang w:val="en-GB"/>
        </w:rPr>
        <w:t>SOC revision cycle begins Autumn 2026 through to Spring 2029:</w:t>
      </w:r>
    </w:p>
    <w:p w14:paraId="5919377E" w14:textId="77777777" w:rsidR="00557247" w:rsidRPr="00557247" w:rsidRDefault="00557247" w:rsidP="00557247">
      <w:pPr>
        <w:numPr>
          <w:ilvl w:val="0"/>
          <w:numId w:val="21"/>
        </w:numPr>
        <w:tabs>
          <w:tab w:val="num" w:pos="720"/>
        </w:tabs>
        <w:spacing w:after="240"/>
        <w:ind w:hanging="357"/>
        <w:rPr>
          <w:sz w:val="28"/>
          <w:szCs w:val="28"/>
          <w:lang w:val="en-GB"/>
        </w:rPr>
      </w:pPr>
      <w:r w:rsidRPr="00557247">
        <w:rPr>
          <w:sz w:val="28"/>
          <w:szCs w:val="28"/>
          <w:lang w:val="en-GB"/>
        </w:rPr>
        <w:t>Proposals by Major Group</w:t>
      </w:r>
    </w:p>
    <w:p w14:paraId="3772BE08" w14:textId="77777777" w:rsidR="00557247" w:rsidRPr="00557247" w:rsidRDefault="00557247" w:rsidP="00557247">
      <w:pPr>
        <w:numPr>
          <w:ilvl w:val="0"/>
          <w:numId w:val="21"/>
        </w:numPr>
        <w:tabs>
          <w:tab w:val="num" w:pos="720"/>
        </w:tabs>
        <w:spacing w:after="240"/>
        <w:ind w:hanging="357"/>
        <w:rPr>
          <w:sz w:val="28"/>
          <w:szCs w:val="28"/>
          <w:lang w:val="en-GB"/>
        </w:rPr>
      </w:pPr>
      <w:r w:rsidRPr="00557247">
        <w:rPr>
          <w:sz w:val="28"/>
          <w:szCs w:val="28"/>
          <w:lang w:val="en-GB"/>
        </w:rPr>
        <w:t>Publish Major Group</w:t>
      </w:r>
    </w:p>
    <w:p w14:paraId="47F109E7" w14:textId="77777777" w:rsidR="00557247" w:rsidRPr="00557247" w:rsidRDefault="00557247" w:rsidP="00557247">
      <w:pPr>
        <w:numPr>
          <w:ilvl w:val="0"/>
          <w:numId w:val="21"/>
        </w:numPr>
        <w:tabs>
          <w:tab w:val="num" w:pos="720"/>
        </w:tabs>
        <w:spacing w:after="240"/>
        <w:ind w:hanging="357"/>
        <w:rPr>
          <w:sz w:val="28"/>
          <w:szCs w:val="28"/>
          <w:lang w:val="en-GB"/>
        </w:rPr>
      </w:pPr>
      <w:r w:rsidRPr="00557247">
        <w:rPr>
          <w:sz w:val="28"/>
          <w:szCs w:val="28"/>
          <w:lang w:val="en-GB"/>
        </w:rPr>
        <w:t>Review and feedback, re-publish with changes</w:t>
      </w:r>
    </w:p>
    <w:p w14:paraId="0515CA53" w14:textId="77777777" w:rsidR="00557247" w:rsidRPr="00557247" w:rsidRDefault="00557247" w:rsidP="00557247">
      <w:pPr>
        <w:numPr>
          <w:ilvl w:val="0"/>
          <w:numId w:val="21"/>
        </w:numPr>
        <w:tabs>
          <w:tab w:val="num" w:pos="720"/>
        </w:tabs>
        <w:spacing w:after="240"/>
        <w:ind w:hanging="357"/>
        <w:rPr>
          <w:sz w:val="28"/>
          <w:szCs w:val="28"/>
          <w:lang w:val="en-GB"/>
        </w:rPr>
      </w:pPr>
      <w:r w:rsidRPr="00557247">
        <w:rPr>
          <w:sz w:val="28"/>
          <w:szCs w:val="28"/>
          <w:lang w:val="en-GB"/>
        </w:rPr>
        <w:t>Repeat for next Major Group</w:t>
      </w:r>
    </w:p>
    <w:p w14:paraId="348F196F" w14:textId="1A2B0FC4" w:rsidR="00557247" w:rsidRDefault="00557247">
      <w:pPr>
        <w:spacing w:line="240" w:lineRule="auto"/>
        <w:rPr>
          <w:b/>
          <w:bCs/>
          <w:lang w:val="en-GB"/>
        </w:rPr>
      </w:pPr>
      <w:r>
        <w:rPr>
          <w:b/>
          <w:bCs/>
          <w:lang w:val="en-GB"/>
        </w:rPr>
        <w:br w:type="page"/>
      </w:r>
    </w:p>
    <w:p w14:paraId="5BD1FF29" w14:textId="6283E386" w:rsidR="000C61F8" w:rsidRDefault="000C61F8" w:rsidP="0051001A">
      <w:pPr>
        <w:pStyle w:val="Heading1"/>
        <w:rPr>
          <w:rFonts w:ascii="Helv" w:hAnsi="Helv" w:cs="Helv"/>
          <w:b/>
          <w:bCs/>
          <w:color w:val="000000"/>
          <w:sz w:val="20"/>
          <w:szCs w:val="20"/>
        </w:rPr>
      </w:pPr>
      <w:bookmarkStart w:id="6" w:name="_Toc221782485"/>
      <w:r w:rsidRPr="000163C8">
        <w:lastRenderedPageBreak/>
        <w:t>Question</w:t>
      </w:r>
      <w:r w:rsidR="00F17347">
        <w:t>naire</w:t>
      </w:r>
      <w:bookmarkEnd w:id="6"/>
    </w:p>
    <w:p w14:paraId="55255108" w14:textId="10EDBDA7" w:rsidR="00865962" w:rsidRPr="00ED42D9" w:rsidRDefault="00E85863" w:rsidP="00E85863">
      <w:pPr>
        <w:rPr>
          <w:sz w:val="28"/>
          <w:szCs w:val="28"/>
        </w:rPr>
      </w:pPr>
      <w:r w:rsidRPr="001337BF">
        <w:rPr>
          <w:b/>
          <w:bCs/>
          <w:sz w:val="28"/>
          <w:szCs w:val="28"/>
        </w:rPr>
        <w:t xml:space="preserve">1. Are you responding as an individual or representing the views of an </w:t>
      </w:r>
      <w:proofErr w:type="spellStart"/>
      <w:r w:rsidRPr="001337BF">
        <w:rPr>
          <w:b/>
          <w:bCs/>
          <w:sz w:val="28"/>
          <w:szCs w:val="28"/>
        </w:rPr>
        <w:t>organisation</w:t>
      </w:r>
      <w:proofErr w:type="spellEnd"/>
      <w:r w:rsidRPr="001337BF">
        <w:rPr>
          <w:b/>
          <w:bCs/>
          <w:sz w:val="28"/>
          <w:szCs w:val="28"/>
        </w:rPr>
        <w:t>?</w:t>
      </w:r>
      <w:r w:rsidR="005B39D0">
        <w:rPr>
          <w:b/>
          <w:bCs/>
          <w:sz w:val="28"/>
          <w:szCs w:val="28"/>
        </w:rPr>
        <w:t xml:space="preserve"> </w:t>
      </w:r>
      <w:r w:rsidR="005B39D0">
        <w:rPr>
          <w:sz w:val="28"/>
          <w:szCs w:val="28"/>
        </w:rPr>
        <w:t>(Required)</w:t>
      </w:r>
    </w:p>
    <w:p w14:paraId="20087517" w14:textId="665EE227" w:rsidR="00E85863" w:rsidRPr="001337BF" w:rsidRDefault="00865962" w:rsidP="00E85863">
      <w:pPr>
        <w:rPr>
          <w:sz w:val="28"/>
          <w:szCs w:val="28"/>
        </w:rPr>
      </w:pPr>
      <w:sdt>
        <w:sdtPr>
          <w:rPr>
            <w:sz w:val="28"/>
            <w:szCs w:val="28"/>
          </w:rPr>
          <w:id w:val="295344085"/>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I am responding as an individual</w:t>
      </w:r>
    </w:p>
    <w:p w14:paraId="7F80C480" w14:textId="6523738F" w:rsidR="00E85863" w:rsidRPr="001337BF" w:rsidRDefault="00865962" w:rsidP="00E85863">
      <w:pPr>
        <w:rPr>
          <w:sz w:val="28"/>
          <w:szCs w:val="28"/>
        </w:rPr>
      </w:pPr>
      <w:sdt>
        <w:sdtPr>
          <w:rPr>
            <w:sz w:val="28"/>
            <w:szCs w:val="28"/>
          </w:rPr>
          <w:id w:val="-108823062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 xml:space="preserve">I </w:t>
      </w:r>
      <w:proofErr w:type="gramStart"/>
      <w:r w:rsidR="00E85863" w:rsidRPr="001337BF">
        <w:rPr>
          <w:sz w:val="28"/>
          <w:szCs w:val="28"/>
        </w:rPr>
        <w:t>am representing</w:t>
      </w:r>
      <w:proofErr w:type="gramEnd"/>
      <w:r w:rsidR="00E85863" w:rsidRPr="001337BF">
        <w:rPr>
          <w:sz w:val="28"/>
          <w:szCs w:val="28"/>
        </w:rPr>
        <w:t xml:space="preserve"> the views of my </w:t>
      </w:r>
      <w:proofErr w:type="spellStart"/>
      <w:r w:rsidR="00E85863" w:rsidRPr="001337BF">
        <w:rPr>
          <w:sz w:val="28"/>
          <w:szCs w:val="28"/>
        </w:rPr>
        <w:t>organisation</w:t>
      </w:r>
      <w:proofErr w:type="spellEnd"/>
    </w:p>
    <w:p w14:paraId="098E5D46" w14:textId="77777777" w:rsidR="00865962" w:rsidRPr="001337BF" w:rsidRDefault="00865962" w:rsidP="00E85863">
      <w:pPr>
        <w:rPr>
          <w:sz w:val="28"/>
          <w:szCs w:val="28"/>
        </w:rPr>
      </w:pPr>
    </w:p>
    <w:p w14:paraId="09FF57D7" w14:textId="5A62E300" w:rsidR="00E85863" w:rsidRPr="005B39D0" w:rsidRDefault="00E85863" w:rsidP="00E85863">
      <w:pPr>
        <w:rPr>
          <w:sz w:val="28"/>
          <w:szCs w:val="28"/>
        </w:rPr>
      </w:pPr>
      <w:r w:rsidRPr="001337BF">
        <w:rPr>
          <w:b/>
          <w:bCs/>
          <w:sz w:val="28"/>
          <w:szCs w:val="28"/>
        </w:rPr>
        <w:t xml:space="preserve">2. </w:t>
      </w:r>
      <w:proofErr w:type="gramStart"/>
      <w:r w:rsidRPr="001337BF">
        <w:rPr>
          <w:b/>
          <w:bCs/>
          <w:sz w:val="28"/>
          <w:szCs w:val="28"/>
        </w:rPr>
        <w:t>Do</w:t>
      </w:r>
      <w:proofErr w:type="gramEnd"/>
      <w:r w:rsidRPr="001337BF">
        <w:rPr>
          <w:b/>
          <w:bCs/>
          <w:sz w:val="28"/>
          <w:szCs w:val="28"/>
        </w:rPr>
        <w:t xml:space="preserve"> you or your </w:t>
      </w:r>
      <w:proofErr w:type="spellStart"/>
      <w:r w:rsidRPr="001337BF">
        <w:rPr>
          <w:b/>
          <w:bCs/>
          <w:sz w:val="28"/>
          <w:szCs w:val="28"/>
        </w:rPr>
        <w:t>organisation</w:t>
      </w:r>
      <w:proofErr w:type="spellEnd"/>
      <w:r w:rsidRPr="001337BF">
        <w:rPr>
          <w:b/>
          <w:bCs/>
          <w:sz w:val="28"/>
          <w:szCs w:val="28"/>
        </w:rPr>
        <w:t xml:space="preserve"> currently use SOC2020?</w:t>
      </w:r>
      <w:r w:rsidR="005B39D0">
        <w:rPr>
          <w:b/>
          <w:bCs/>
          <w:sz w:val="28"/>
          <w:szCs w:val="28"/>
        </w:rPr>
        <w:t xml:space="preserve"> </w:t>
      </w:r>
      <w:r w:rsidR="005B39D0">
        <w:rPr>
          <w:sz w:val="28"/>
          <w:szCs w:val="28"/>
        </w:rPr>
        <w:t>(Required)</w:t>
      </w:r>
    </w:p>
    <w:p w14:paraId="23D997F7" w14:textId="36EC651B" w:rsidR="00E85863" w:rsidRPr="001337BF" w:rsidRDefault="00865962" w:rsidP="00E85863">
      <w:pPr>
        <w:rPr>
          <w:sz w:val="28"/>
          <w:szCs w:val="28"/>
        </w:rPr>
      </w:pPr>
      <w:sdt>
        <w:sdtPr>
          <w:rPr>
            <w:sz w:val="28"/>
            <w:szCs w:val="28"/>
          </w:rPr>
          <w:id w:val="957616330"/>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Yes</w:t>
      </w:r>
    </w:p>
    <w:p w14:paraId="6DA7B5CB" w14:textId="713BF2E4" w:rsidR="00E85863" w:rsidRPr="001337BF" w:rsidRDefault="00865962" w:rsidP="00E85863">
      <w:pPr>
        <w:rPr>
          <w:sz w:val="28"/>
          <w:szCs w:val="28"/>
        </w:rPr>
      </w:pPr>
      <w:sdt>
        <w:sdtPr>
          <w:rPr>
            <w:sz w:val="28"/>
            <w:szCs w:val="28"/>
          </w:rPr>
          <w:id w:val="501248519"/>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No</w:t>
      </w:r>
      <w:r w:rsidR="00A31DBD">
        <w:rPr>
          <w:sz w:val="28"/>
          <w:szCs w:val="28"/>
        </w:rPr>
        <w:t xml:space="preserve"> (</w:t>
      </w:r>
      <w:r w:rsidR="002568A6">
        <w:rPr>
          <w:sz w:val="28"/>
          <w:szCs w:val="28"/>
        </w:rPr>
        <w:t>proceed to question 5)</w:t>
      </w:r>
    </w:p>
    <w:p w14:paraId="55F62F7F" w14:textId="6E6762E3" w:rsidR="00E85863" w:rsidRPr="001337BF" w:rsidRDefault="00865962" w:rsidP="00E85863">
      <w:pPr>
        <w:rPr>
          <w:sz w:val="28"/>
          <w:szCs w:val="28"/>
        </w:rPr>
      </w:pPr>
      <w:sdt>
        <w:sdtPr>
          <w:rPr>
            <w:sz w:val="28"/>
            <w:szCs w:val="28"/>
          </w:rPr>
          <w:id w:val="-134261013"/>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I don't know</w:t>
      </w:r>
      <w:r w:rsidR="002568A6">
        <w:rPr>
          <w:sz w:val="28"/>
          <w:szCs w:val="28"/>
        </w:rPr>
        <w:t xml:space="preserve"> (proceed to question 5)</w:t>
      </w:r>
    </w:p>
    <w:p w14:paraId="787A2D7E" w14:textId="77777777" w:rsidR="00865962" w:rsidRPr="001337BF" w:rsidRDefault="00865962" w:rsidP="00E85863">
      <w:pPr>
        <w:rPr>
          <w:sz w:val="28"/>
          <w:szCs w:val="28"/>
        </w:rPr>
      </w:pPr>
    </w:p>
    <w:p w14:paraId="6088F3A0" w14:textId="565CC65D" w:rsidR="00E85863" w:rsidRPr="005B39D0" w:rsidRDefault="00E85863" w:rsidP="00E85863">
      <w:pPr>
        <w:rPr>
          <w:sz w:val="28"/>
          <w:szCs w:val="28"/>
        </w:rPr>
      </w:pPr>
      <w:r w:rsidRPr="001337BF">
        <w:rPr>
          <w:b/>
          <w:bCs/>
          <w:sz w:val="28"/>
          <w:szCs w:val="28"/>
        </w:rPr>
        <w:t xml:space="preserve">3. Please describe how SOC2020 is used by you or your </w:t>
      </w:r>
      <w:proofErr w:type="spellStart"/>
      <w:r w:rsidRPr="001337BF">
        <w:rPr>
          <w:b/>
          <w:bCs/>
          <w:sz w:val="28"/>
          <w:szCs w:val="28"/>
        </w:rPr>
        <w:t>organisation</w:t>
      </w:r>
      <w:proofErr w:type="spellEnd"/>
      <w:r w:rsidRPr="001337BF">
        <w:rPr>
          <w:b/>
          <w:bCs/>
          <w:sz w:val="28"/>
          <w:szCs w:val="28"/>
        </w:rPr>
        <w:t>. (Select all that apply)</w:t>
      </w:r>
      <w:r w:rsidR="005B39D0">
        <w:rPr>
          <w:b/>
          <w:bCs/>
          <w:sz w:val="28"/>
          <w:szCs w:val="28"/>
        </w:rPr>
        <w:t xml:space="preserve"> </w:t>
      </w:r>
      <w:r w:rsidR="005B39D0">
        <w:rPr>
          <w:sz w:val="28"/>
          <w:szCs w:val="28"/>
        </w:rPr>
        <w:t>(Required)</w:t>
      </w:r>
    </w:p>
    <w:p w14:paraId="00F72ED3" w14:textId="1FA9A049" w:rsidR="00E85863" w:rsidRPr="001337BF" w:rsidRDefault="00865962" w:rsidP="00E85863">
      <w:pPr>
        <w:rPr>
          <w:sz w:val="28"/>
          <w:szCs w:val="28"/>
        </w:rPr>
      </w:pPr>
      <w:sdt>
        <w:sdtPr>
          <w:rPr>
            <w:sz w:val="28"/>
            <w:szCs w:val="28"/>
          </w:rPr>
          <w:id w:val="117838875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Resource allocation</w:t>
      </w:r>
    </w:p>
    <w:p w14:paraId="25CC0522" w14:textId="6D281715" w:rsidR="00E85863" w:rsidRPr="001337BF" w:rsidRDefault="00865962" w:rsidP="00E85863">
      <w:pPr>
        <w:rPr>
          <w:sz w:val="28"/>
          <w:szCs w:val="28"/>
        </w:rPr>
      </w:pPr>
      <w:sdt>
        <w:sdtPr>
          <w:rPr>
            <w:sz w:val="28"/>
            <w:szCs w:val="28"/>
          </w:rPr>
          <w:id w:val="20121398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Policy development and monitoring</w:t>
      </w:r>
    </w:p>
    <w:p w14:paraId="1EEDB0D6" w14:textId="3699C459" w:rsidR="00E85863" w:rsidRPr="001337BF" w:rsidRDefault="00865962" w:rsidP="00E85863">
      <w:pPr>
        <w:rPr>
          <w:sz w:val="28"/>
          <w:szCs w:val="28"/>
        </w:rPr>
      </w:pPr>
      <w:sdt>
        <w:sdtPr>
          <w:rPr>
            <w:sz w:val="28"/>
            <w:szCs w:val="28"/>
          </w:rPr>
          <w:id w:val="-1989924940"/>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Research </w:t>
      </w:r>
      <w:proofErr w:type="gramStart"/>
      <w:r w:rsidR="00E85863" w:rsidRPr="001337BF">
        <w:rPr>
          <w:sz w:val="28"/>
          <w:szCs w:val="28"/>
        </w:rPr>
        <w:t>requirement</w:t>
      </w:r>
      <w:proofErr w:type="gramEnd"/>
    </w:p>
    <w:p w14:paraId="1FA5CBA9" w14:textId="02D5F5C5" w:rsidR="00E85863" w:rsidRPr="001337BF" w:rsidRDefault="00865962" w:rsidP="00E85863">
      <w:pPr>
        <w:rPr>
          <w:sz w:val="28"/>
          <w:szCs w:val="28"/>
        </w:rPr>
      </w:pPr>
      <w:sdt>
        <w:sdtPr>
          <w:rPr>
            <w:sz w:val="28"/>
            <w:szCs w:val="28"/>
          </w:rPr>
          <w:id w:val="-55697457"/>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Statistical production</w:t>
      </w:r>
    </w:p>
    <w:p w14:paraId="3682E049" w14:textId="627BAFDB" w:rsidR="00E85863" w:rsidRPr="001337BF" w:rsidRDefault="00865962" w:rsidP="00E85863">
      <w:pPr>
        <w:rPr>
          <w:sz w:val="28"/>
          <w:szCs w:val="28"/>
        </w:rPr>
      </w:pPr>
      <w:sdt>
        <w:sdtPr>
          <w:rPr>
            <w:sz w:val="28"/>
            <w:szCs w:val="28"/>
          </w:rPr>
          <w:id w:val="-607272841"/>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Job vacancies</w:t>
      </w:r>
    </w:p>
    <w:p w14:paraId="55E31018" w14:textId="55DF04AB" w:rsidR="00E85863" w:rsidRPr="001337BF" w:rsidRDefault="00865962" w:rsidP="00E85863">
      <w:pPr>
        <w:rPr>
          <w:sz w:val="28"/>
          <w:szCs w:val="28"/>
        </w:rPr>
      </w:pPr>
      <w:sdt>
        <w:sdtPr>
          <w:rPr>
            <w:sz w:val="28"/>
            <w:szCs w:val="28"/>
          </w:rPr>
          <w:id w:val="-854886033"/>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Graduate outcomes</w:t>
      </w:r>
    </w:p>
    <w:p w14:paraId="02ED5A77" w14:textId="1EA9BEA2" w:rsidR="00E85863" w:rsidRPr="001337BF" w:rsidRDefault="00865962" w:rsidP="00E85863">
      <w:pPr>
        <w:rPr>
          <w:sz w:val="28"/>
          <w:szCs w:val="28"/>
        </w:rPr>
      </w:pPr>
      <w:sdt>
        <w:sdtPr>
          <w:rPr>
            <w:sz w:val="28"/>
            <w:szCs w:val="28"/>
          </w:rPr>
          <w:id w:val="203198426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 xml:space="preserve">Other (please </w:t>
      </w:r>
      <w:r w:rsidR="007A7A37">
        <w:rPr>
          <w:sz w:val="28"/>
          <w:szCs w:val="28"/>
        </w:rPr>
        <w:t>provide more information in the box below</w:t>
      </w:r>
      <w:r w:rsidR="00E85863" w:rsidRPr="001337BF">
        <w:rPr>
          <w:sz w:val="28"/>
          <w:szCs w:val="28"/>
        </w:rPr>
        <w:t>):</w:t>
      </w:r>
    </w:p>
    <w:p w14:paraId="0C2B9EFC" w14:textId="300C7AEE" w:rsidR="00865962" w:rsidRPr="001337BF" w:rsidRDefault="00865962" w:rsidP="00E85863">
      <w:pPr>
        <w:rPr>
          <w:sz w:val="28"/>
          <w:szCs w:val="28"/>
        </w:rPr>
      </w:pPr>
      <w:r w:rsidRPr="001337BF">
        <w:rPr>
          <w:noProof/>
          <w:sz w:val="28"/>
          <w:szCs w:val="28"/>
        </w:rPr>
        <mc:AlternateContent>
          <mc:Choice Requires="wps">
            <w:drawing>
              <wp:anchor distT="0" distB="0" distL="114300" distR="114300" simplePos="0" relativeHeight="251643392" behindDoc="0" locked="0" layoutInCell="1" allowOverlap="1" wp14:anchorId="69D4CBE2" wp14:editId="28F2DFF7">
                <wp:simplePos x="0" y="0"/>
                <wp:positionH relativeFrom="column">
                  <wp:posOffset>-26670</wp:posOffset>
                </wp:positionH>
                <wp:positionV relativeFrom="paragraph">
                  <wp:posOffset>33655</wp:posOffset>
                </wp:positionV>
                <wp:extent cx="5958840" cy="1082040"/>
                <wp:effectExtent l="0" t="0" r="22860" b="22860"/>
                <wp:wrapNone/>
                <wp:docPr id="798484746" name="Text Box 1"/>
                <wp:cNvGraphicFramePr/>
                <a:graphic xmlns:a="http://schemas.openxmlformats.org/drawingml/2006/main">
                  <a:graphicData uri="http://schemas.microsoft.com/office/word/2010/wordprocessingShape">
                    <wps:wsp>
                      <wps:cNvSpPr txBox="1"/>
                      <wps:spPr>
                        <a:xfrm>
                          <a:off x="0" y="0"/>
                          <a:ext cx="5958840" cy="1082040"/>
                        </a:xfrm>
                        <a:prstGeom prst="rect">
                          <a:avLst/>
                        </a:prstGeom>
                        <a:solidFill>
                          <a:schemeClr val="lt1"/>
                        </a:solidFill>
                        <a:ln w="6350">
                          <a:solidFill>
                            <a:prstClr val="black"/>
                          </a:solidFill>
                        </a:ln>
                      </wps:spPr>
                      <wps:txbx>
                        <w:txbxContent>
                          <w:p w14:paraId="381B4E46" w14:textId="77777777" w:rsidR="00865962" w:rsidRDefault="00865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D4CBE2" id="_x0000_t202" coordsize="21600,21600" o:spt="202" path="m,l,21600r21600,l21600,xe">
                <v:stroke joinstyle="miter"/>
                <v:path gradientshapeok="t" o:connecttype="rect"/>
              </v:shapetype>
              <v:shape id="Text Box 1" o:spid="_x0000_s1026" type="#_x0000_t202" style="position:absolute;margin-left:-2.1pt;margin-top:2.65pt;width:469.2pt;height:85.2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" fillcolor="white [3201]" strokeweight=".5pt">
                <v:textbox>
                  <w:txbxContent>
                    <w:p w14:paraId="381B4E46" w14:textId="77777777" w:rsidR="00865962" w:rsidRDefault="00865962"/>
                  </w:txbxContent>
                </v:textbox>
              </v:shape>
            </w:pict>
          </mc:Fallback>
        </mc:AlternateContent>
      </w:r>
    </w:p>
    <w:p w14:paraId="49894402" w14:textId="77777777" w:rsidR="00865962" w:rsidRPr="001337BF" w:rsidRDefault="00865962" w:rsidP="00E85863">
      <w:pPr>
        <w:rPr>
          <w:sz w:val="28"/>
          <w:szCs w:val="28"/>
        </w:rPr>
      </w:pPr>
    </w:p>
    <w:p w14:paraId="07076E97" w14:textId="77777777" w:rsidR="00865962" w:rsidRPr="001337BF" w:rsidRDefault="00865962" w:rsidP="00E85863">
      <w:pPr>
        <w:rPr>
          <w:sz w:val="28"/>
          <w:szCs w:val="28"/>
        </w:rPr>
      </w:pPr>
    </w:p>
    <w:p w14:paraId="40C2BF6B" w14:textId="77777777" w:rsidR="00F452B6" w:rsidRDefault="00F452B6" w:rsidP="00E85863">
      <w:pPr>
        <w:rPr>
          <w:b/>
          <w:bCs/>
          <w:sz w:val="28"/>
          <w:szCs w:val="28"/>
        </w:rPr>
      </w:pPr>
    </w:p>
    <w:p w14:paraId="5D319EE7" w14:textId="77777777" w:rsidR="00F452B6" w:rsidRDefault="00F452B6" w:rsidP="00E85863">
      <w:pPr>
        <w:rPr>
          <w:b/>
          <w:bCs/>
          <w:sz w:val="28"/>
          <w:szCs w:val="28"/>
        </w:rPr>
      </w:pPr>
    </w:p>
    <w:p w14:paraId="38BB357C" w14:textId="77777777" w:rsidR="00F452B6" w:rsidRDefault="00F452B6" w:rsidP="00E85863">
      <w:pPr>
        <w:rPr>
          <w:b/>
          <w:bCs/>
          <w:sz w:val="28"/>
          <w:szCs w:val="28"/>
        </w:rPr>
      </w:pPr>
    </w:p>
    <w:p w14:paraId="6831757E" w14:textId="77777777" w:rsidR="00F452B6" w:rsidRDefault="00F452B6" w:rsidP="00E85863">
      <w:pPr>
        <w:rPr>
          <w:b/>
          <w:bCs/>
          <w:sz w:val="28"/>
          <w:szCs w:val="28"/>
        </w:rPr>
      </w:pPr>
    </w:p>
    <w:p w14:paraId="4D6E98F3" w14:textId="77777777" w:rsidR="00F452B6" w:rsidRDefault="00F452B6" w:rsidP="00E85863">
      <w:pPr>
        <w:rPr>
          <w:b/>
          <w:bCs/>
          <w:sz w:val="28"/>
          <w:szCs w:val="28"/>
        </w:rPr>
      </w:pPr>
    </w:p>
    <w:p w14:paraId="25982285" w14:textId="77777777" w:rsidR="00F452B6" w:rsidRDefault="00F452B6" w:rsidP="00E85863">
      <w:pPr>
        <w:rPr>
          <w:b/>
          <w:bCs/>
          <w:sz w:val="28"/>
          <w:szCs w:val="28"/>
        </w:rPr>
      </w:pPr>
    </w:p>
    <w:p w14:paraId="29B05547" w14:textId="26EE78AC" w:rsidR="00E85863" w:rsidRPr="001337BF" w:rsidRDefault="00E85863" w:rsidP="00E85863">
      <w:pPr>
        <w:rPr>
          <w:b/>
          <w:bCs/>
          <w:sz w:val="28"/>
          <w:szCs w:val="28"/>
        </w:rPr>
      </w:pPr>
      <w:r w:rsidRPr="001337BF">
        <w:rPr>
          <w:b/>
          <w:bCs/>
          <w:sz w:val="28"/>
          <w:szCs w:val="28"/>
        </w:rPr>
        <w:lastRenderedPageBreak/>
        <w:t xml:space="preserve">4. At </w:t>
      </w:r>
      <w:proofErr w:type="gramStart"/>
      <w:r w:rsidRPr="001337BF">
        <w:rPr>
          <w:b/>
          <w:bCs/>
          <w:sz w:val="28"/>
          <w:szCs w:val="28"/>
        </w:rPr>
        <w:t>what group</w:t>
      </w:r>
      <w:proofErr w:type="gramEnd"/>
      <w:r w:rsidRPr="001337BF">
        <w:rPr>
          <w:b/>
          <w:bCs/>
          <w:sz w:val="28"/>
          <w:szCs w:val="28"/>
        </w:rPr>
        <w:t xml:space="preserve"> level do you or your </w:t>
      </w:r>
      <w:proofErr w:type="spellStart"/>
      <w:r w:rsidRPr="001337BF">
        <w:rPr>
          <w:b/>
          <w:bCs/>
          <w:sz w:val="28"/>
          <w:szCs w:val="28"/>
        </w:rPr>
        <w:t>organisation</w:t>
      </w:r>
      <w:proofErr w:type="spellEnd"/>
      <w:r w:rsidRPr="001337BF">
        <w:rPr>
          <w:b/>
          <w:bCs/>
          <w:sz w:val="28"/>
          <w:szCs w:val="28"/>
        </w:rPr>
        <w:t xml:space="preserve"> use SOC2020? (Select all that apply)</w:t>
      </w:r>
      <w:r w:rsidR="005B39D0">
        <w:rPr>
          <w:b/>
          <w:bCs/>
          <w:sz w:val="28"/>
          <w:szCs w:val="28"/>
        </w:rPr>
        <w:t xml:space="preserve"> </w:t>
      </w:r>
      <w:r w:rsidR="005B39D0" w:rsidRPr="005B39D0">
        <w:rPr>
          <w:sz w:val="28"/>
          <w:szCs w:val="28"/>
        </w:rPr>
        <w:t>(Required)</w:t>
      </w:r>
    </w:p>
    <w:p w14:paraId="6CC44813" w14:textId="1DC9A0BE" w:rsidR="00E85863" w:rsidRPr="001337BF" w:rsidRDefault="00865962" w:rsidP="00E85863">
      <w:pPr>
        <w:rPr>
          <w:sz w:val="28"/>
          <w:szCs w:val="28"/>
        </w:rPr>
      </w:pPr>
      <w:sdt>
        <w:sdtPr>
          <w:rPr>
            <w:sz w:val="28"/>
            <w:szCs w:val="28"/>
          </w:rPr>
          <w:id w:val="2035068019"/>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Major (1 digit)</w:t>
      </w:r>
    </w:p>
    <w:p w14:paraId="410E0573" w14:textId="367F6E3A" w:rsidR="00E85863" w:rsidRPr="001337BF" w:rsidRDefault="00865962" w:rsidP="00E85863">
      <w:pPr>
        <w:rPr>
          <w:sz w:val="28"/>
          <w:szCs w:val="28"/>
        </w:rPr>
      </w:pPr>
      <w:sdt>
        <w:sdtPr>
          <w:rPr>
            <w:sz w:val="28"/>
            <w:szCs w:val="28"/>
          </w:rPr>
          <w:id w:val="-897047205"/>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Sub-Major (2 digits)</w:t>
      </w:r>
    </w:p>
    <w:p w14:paraId="51F3F30E" w14:textId="143CF170" w:rsidR="00E85863" w:rsidRPr="001337BF" w:rsidRDefault="00865962" w:rsidP="00E85863">
      <w:pPr>
        <w:rPr>
          <w:sz w:val="28"/>
          <w:szCs w:val="28"/>
        </w:rPr>
      </w:pPr>
      <w:sdt>
        <w:sdtPr>
          <w:rPr>
            <w:sz w:val="28"/>
            <w:szCs w:val="28"/>
          </w:rPr>
          <w:id w:val="-19915834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Minor (3 digits)</w:t>
      </w:r>
    </w:p>
    <w:p w14:paraId="16C0379B" w14:textId="0D07F7E8" w:rsidR="00E85863" w:rsidRPr="001337BF" w:rsidRDefault="00865962" w:rsidP="00E85863">
      <w:pPr>
        <w:rPr>
          <w:sz w:val="28"/>
          <w:szCs w:val="28"/>
        </w:rPr>
      </w:pPr>
      <w:sdt>
        <w:sdtPr>
          <w:rPr>
            <w:sz w:val="28"/>
            <w:szCs w:val="28"/>
          </w:rPr>
          <w:id w:val="1404540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Unit (4 digits)</w:t>
      </w:r>
    </w:p>
    <w:p w14:paraId="6721EEC7" w14:textId="6F543808" w:rsidR="00E85863" w:rsidRPr="001337BF" w:rsidRDefault="00865962" w:rsidP="00E85863">
      <w:pPr>
        <w:rPr>
          <w:sz w:val="28"/>
          <w:szCs w:val="28"/>
        </w:rPr>
      </w:pPr>
      <w:sdt>
        <w:sdtPr>
          <w:rPr>
            <w:sz w:val="28"/>
            <w:szCs w:val="28"/>
          </w:rPr>
          <w:id w:val="207955078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Extended (6 digits)</w:t>
      </w:r>
    </w:p>
    <w:p w14:paraId="31B08F2D" w14:textId="1FD94AAA" w:rsidR="00865962" w:rsidRPr="001337BF" w:rsidRDefault="00865962" w:rsidP="00E85863">
      <w:pPr>
        <w:rPr>
          <w:sz w:val="28"/>
          <w:szCs w:val="28"/>
        </w:rPr>
      </w:pPr>
      <w:sdt>
        <w:sdtPr>
          <w:rPr>
            <w:sz w:val="28"/>
            <w:szCs w:val="28"/>
          </w:rPr>
          <w:id w:val="116806129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w:t>
      </w:r>
      <w:r w:rsidRPr="001337BF">
        <w:rPr>
          <w:sz w:val="28"/>
          <w:szCs w:val="28"/>
        </w:rPr>
        <w:t xml:space="preserve">I </w:t>
      </w:r>
      <w:r w:rsidR="00E85863" w:rsidRPr="001337BF">
        <w:rPr>
          <w:sz w:val="28"/>
          <w:szCs w:val="28"/>
        </w:rPr>
        <w:t>don't know</w:t>
      </w:r>
    </w:p>
    <w:p w14:paraId="63833552" w14:textId="77777777" w:rsidR="00865962" w:rsidRPr="001337BF" w:rsidRDefault="00865962" w:rsidP="00E85863">
      <w:pPr>
        <w:rPr>
          <w:sz w:val="28"/>
          <w:szCs w:val="28"/>
        </w:rPr>
      </w:pPr>
    </w:p>
    <w:p w14:paraId="78C9A7BE" w14:textId="402A1DE6" w:rsidR="001337BF" w:rsidRPr="005B39D0" w:rsidRDefault="00E85863" w:rsidP="00E85863">
      <w:pPr>
        <w:rPr>
          <w:sz w:val="28"/>
          <w:szCs w:val="28"/>
        </w:rPr>
      </w:pPr>
      <w:r w:rsidRPr="001337BF">
        <w:rPr>
          <w:b/>
          <w:bCs/>
          <w:sz w:val="28"/>
          <w:szCs w:val="28"/>
        </w:rPr>
        <w:t>5. What areas of SOC2020 do you think could be improved?</w:t>
      </w:r>
      <w:r w:rsidR="005B39D0">
        <w:rPr>
          <w:b/>
          <w:bCs/>
          <w:sz w:val="28"/>
          <w:szCs w:val="28"/>
        </w:rPr>
        <w:t xml:space="preserve"> </w:t>
      </w:r>
      <w:r w:rsidR="00F74849" w:rsidRPr="00F74849">
        <w:rPr>
          <w:b/>
          <w:bCs/>
          <w:sz w:val="28"/>
          <w:szCs w:val="28"/>
        </w:rPr>
        <w:t>Please supply reasons why these changes need to be made, providing as much information as possible.</w:t>
      </w:r>
      <w:r w:rsidR="00F74849" w:rsidRPr="00F74849">
        <w:rPr>
          <w:b/>
          <w:bCs/>
          <w:sz w:val="28"/>
          <w:szCs w:val="28"/>
        </w:rPr>
        <w:t xml:space="preserve"> </w:t>
      </w:r>
      <w:r w:rsidR="005B39D0">
        <w:rPr>
          <w:sz w:val="28"/>
          <w:szCs w:val="28"/>
        </w:rPr>
        <w:t>(Required)</w:t>
      </w:r>
    </w:p>
    <w:p w14:paraId="6E7F907A" w14:textId="2AC9CE1B" w:rsidR="001337BF" w:rsidRPr="001337BF" w:rsidRDefault="00F74849" w:rsidP="00E85863">
      <w:pPr>
        <w:rPr>
          <w:sz w:val="28"/>
          <w:szCs w:val="28"/>
        </w:rPr>
      </w:pPr>
      <w:r w:rsidRPr="001337BF">
        <w:rPr>
          <w:noProof/>
          <w:sz w:val="28"/>
          <w:szCs w:val="28"/>
        </w:rPr>
        <mc:AlternateContent>
          <mc:Choice Requires="wps">
            <w:drawing>
              <wp:anchor distT="0" distB="0" distL="114300" distR="114300" simplePos="0" relativeHeight="251650560" behindDoc="0" locked="0" layoutInCell="1" allowOverlap="1" wp14:anchorId="61E1AEAE" wp14:editId="470686A2">
                <wp:simplePos x="0" y="0"/>
                <wp:positionH relativeFrom="margin">
                  <wp:align>left</wp:align>
                </wp:positionH>
                <wp:positionV relativeFrom="paragraph">
                  <wp:posOffset>60960</wp:posOffset>
                </wp:positionV>
                <wp:extent cx="5958840" cy="1744980"/>
                <wp:effectExtent l="0" t="0" r="22860" b="26670"/>
                <wp:wrapNone/>
                <wp:docPr id="723856062" name="Text Box 1"/>
                <wp:cNvGraphicFramePr/>
                <a:graphic xmlns:a="http://schemas.openxmlformats.org/drawingml/2006/main">
                  <a:graphicData uri="http://schemas.microsoft.com/office/word/2010/wordprocessingShape">
                    <wps:wsp>
                      <wps:cNvSpPr txBox="1"/>
                      <wps:spPr>
                        <a:xfrm>
                          <a:off x="0" y="0"/>
                          <a:ext cx="5958840" cy="1744980"/>
                        </a:xfrm>
                        <a:prstGeom prst="rect">
                          <a:avLst/>
                        </a:prstGeom>
                        <a:solidFill>
                          <a:schemeClr val="lt1"/>
                        </a:solidFill>
                        <a:ln w="6350">
                          <a:solidFill>
                            <a:prstClr val="black"/>
                          </a:solidFill>
                        </a:ln>
                      </wps:spPr>
                      <wps:txbx>
                        <w:txbxContent>
                          <w:p w14:paraId="53CB0701"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E1AEAE" id="_x0000_s1027" type="#_x0000_t202" style="position:absolute;margin-left:0;margin-top:4.8pt;width:469.2pt;height:137.4pt;z-index:251650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" fillcolor="white [3201]" strokeweight=".5pt">
                <v:textbox>
                  <w:txbxContent>
                    <w:p w14:paraId="53CB0701" w14:textId="77777777" w:rsidR="001337BF" w:rsidRDefault="001337BF" w:rsidP="001337BF"/>
                  </w:txbxContent>
                </v:textbox>
                <w10:wrap anchorx="margin"/>
              </v:shape>
            </w:pict>
          </mc:Fallback>
        </mc:AlternateContent>
      </w:r>
    </w:p>
    <w:p w14:paraId="7602C853" w14:textId="77777777" w:rsidR="001337BF" w:rsidRPr="001337BF" w:rsidRDefault="001337BF" w:rsidP="00E85863">
      <w:pPr>
        <w:rPr>
          <w:sz w:val="28"/>
          <w:szCs w:val="28"/>
        </w:rPr>
      </w:pPr>
    </w:p>
    <w:p w14:paraId="27A9CE90" w14:textId="77777777" w:rsidR="001337BF" w:rsidRPr="001337BF" w:rsidRDefault="001337BF" w:rsidP="00E85863">
      <w:pPr>
        <w:rPr>
          <w:sz w:val="28"/>
          <w:szCs w:val="28"/>
        </w:rPr>
      </w:pPr>
    </w:p>
    <w:p w14:paraId="08743622" w14:textId="77777777" w:rsidR="001337BF" w:rsidRPr="001337BF" w:rsidRDefault="001337BF" w:rsidP="00E85863">
      <w:pPr>
        <w:rPr>
          <w:sz w:val="28"/>
          <w:szCs w:val="28"/>
        </w:rPr>
      </w:pPr>
    </w:p>
    <w:p w14:paraId="58521778" w14:textId="77777777" w:rsidR="001337BF" w:rsidRPr="001337BF" w:rsidRDefault="001337BF" w:rsidP="00E85863">
      <w:pPr>
        <w:rPr>
          <w:sz w:val="28"/>
          <w:szCs w:val="28"/>
        </w:rPr>
      </w:pPr>
    </w:p>
    <w:p w14:paraId="7F190651" w14:textId="77777777" w:rsidR="00F74849" w:rsidRDefault="00F74849" w:rsidP="00E85863">
      <w:pPr>
        <w:rPr>
          <w:b/>
          <w:bCs/>
          <w:sz w:val="28"/>
          <w:szCs w:val="28"/>
        </w:rPr>
      </w:pPr>
    </w:p>
    <w:p w14:paraId="6AC073ED" w14:textId="77777777" w:rsidR="00F74849" w:rsidRDefault="00F74849" w:rsidP="00E85863">
      <w:pPr>
        <w:rPr>
          <w:b/>
          <w:bCs/>
          <w:sz w:val="28"/>
          <w:szCs w:val="28"/>
        </w:rPr>
      </w:pPr>
    </w:p>
    <w:p w14:paraId="24855122" w14:textId="77777777" w:rsidR="00F74849" w:rsidRDefault="00F74849" w:rsidP="00E85863">
      <w:pPr>
        <w:rPr>
          <w:b/>
          <w:bCs/>
          <w:sz w:val="28"/>
          <w:szCs w:val="28"/>
        </w:rPr>
      </w:pPr>
    </w:p>
    <w:p w14:paraId="388867D2" w14:textId="77777777" w:rsidR="00F452B6" w:rsidRDefault="00F452B6" w:rsidP="00ED42D9">
      <w:pPr>
        <w:spacing w:after="240"/>
        <w:rPr>
          <w:b/>
          <w:bCs/>
          <w:sz w:val="28"/>
          <w:szCs w:val="28"/>
        </w:rPr>
      </w:pPr>
    </w:p>
    <w:p w14:paraId="455C95F5" w14:textId="6C98AF42" w:rsidR="00ED42D9" w:rsidRDefault="00E85863" w:rsidP="00ED42D9">
      <w:pPr>
        <w:spacing w:after="240"/>
        <w:rPr>
          <w:b/>
          <w:bCs/>
          <w:sz w:val="28"/>
          <w:szCs w:val="28"/>
        </w:rPr>
      </w:pPr>
      <w:r w:rsidRPr="001337BF">
        <w:rPr>
          <w:b/>
          <w:bCs/>
          <w:sz w:val="28"/>
          <w:szCs w:val="28"/>
        </w:rPr>
        <w:t xml:space="preserve">6. If you have any feedback regarding the details of the changes we are proposing to make, please provide information </w:t>
      </w:r>
      <w:r w:rsidR="00F74849">
        <w:rPr>
          <w:b/>
          <w:bCs/>
          <w:sz w:val="28"/>
          <w:szCs w:val="28"/>
        </w:rPr>
        <w:t xml:space="preserve">in the box </w:t>
      </w:r>
      <w:r w:rsidRPr="001337BF">
        <w:rPr>
          <w:b/>
          <w:bCs/>
          <w:sz w:val="28"/>
          <w:szCs w:val="28"/>
        </w:rPr>
        <w:t>below.</w:t>
      </w:r>
      <w:r w:rsidR="00F74849">
        <w:rPr>
          <w:b/>
          <w:bCs/>
          <w:sz w:val="28"/>
          <w:szCs w:val="28"/>
        </w:rPr>
        <w:t xml:space="preserve"> Please refer to the details section below.</w:t>
      </w:r>
    </w:p>
    <w:p w14:paraId="0936521D" w14:textId="370E9450" w:rsidR="00ED42D9" w:rsidRPr="00ED42D9" w:rsidRDefault="00ED42D9" w:rsidP="00ED42D9">
      <w:pPr>
        <w:spacing w:after="240"/>
        <w:rPr>
          <w:b/>
          <w:bCs/>
          <w:sz w:val="28"/>
          <w:szCs w:val="28"/>
        </w:rPr>
      </w:pPr>
      <w:r w:rsidRPr="00ED42D9">
        <w:rPr>
          <w:sz w:val="28"/>
          <w:szCs w:val="28"/>
        </w:rPr>
        <w:t xml:space="preserve">We are proposing to revise the SOC2020 to ensure that it can facilitate comparison and statistical analysis across different surveys, datasets and areas over time. </w:t>
      </w:r>
    </w:p>
    <w:p w14:paraId="7BF7C59B" w14:textId="3EEF7C59" w:rsidR="00ED42D9" w:rsidRPr="00ED42D9" w:rsidRDefault="00ED42D9" w:rsidP="00ED42D9">
      <w:pPr>
        <w:spacing w:after="240"/>
        <w:rPr>
          <w:sz w:val="28"/>
          <w:szCs w:val="28"/>
        </w:rPr>
      </w:pPr>
      <w:r w:rsidRPr="00ED42D9">
        <w:rPr>
          <w:sz w:val="28"/>
          <w:szCs w:val="28"/>
        </w:rPr>
        <w:t xml:space="preserve">An advantage of revising SOC2020 includes having codes that better represent today’s </w:t>
      </w:r>
      <w:proofErr w:type="spellStart"/>
      <w:r w:rsidRPr="00ED42D9">
        <w:rPr>
          <w:sz w:val="28"/>
          <w:szCs w:val="28"/>
        </w:rPr>
        <w:t>labour</w:t>
      </w:r>
      <w:proofErr w:type="spellEnd"/>
      <w:r w:rsidRPr="00ED42D9">
        <w:rPr>
          <w:sz w:val="28"/>
          <w:szCs w:val="28"/>
        </w:rPr>
        <w:t xml:space="preserve"> market and </w:t>
      </w:r>
      <w:proofErr w:type="gramStart"/>
      <w:r w:rsidRPr="00ED42D9">
        <w:rPr>
          <w:sz w:val="28"/>
          <w:szCs w:val="28"/>
        </w:rPr>
        <w:t>allows</w:t>
      </w:r>
      <w:proofErr w:type="gramEnd"/>
      <w:r w:rsidRPr="00ED42D9">
        <w:rPr>
          <w:sz w:val="28"/>
          <w:szCs w:val="28"/>
        </w:rPr>
        <w:t xml:space="preserve"> sufficient granularity for analysis of different occupational groups. </w:t>
      </w:r>
    </w:p>
    <w:p w14:paraId="1125DD47" w14:textId="4DA68525" w:rsidR="00ED42D9" w:rsidRPr="00ED42D9" w:rsidRDefault="00ED42D9" w:rsidP="00ED42D9">
      <w:pPr>
        <w:spacing w:after="240"/>
        <w:rPr>
          <w:sz w:val="28"/>
          <w:szCs w:val="28"/>
        </w:rPr>
      </w:pPr>
      <w:r w:rsidRPr="00ED42D9">
        <w:rPr>
          <w:sz w:val="28"/>
          <w:szCs w:val="28"/>
        </w:rPr>
        <w:lastRenderedPageBreak/>
        <w:t xml:space="preserve">A disadvantage of revising SOC2020 is that changing the framework makes comparison over time more difficult. When the framework changes, we will need to understand how SOC2020 aligns with SOC2030 before users can </w:t>
      </w:r>
      <w:proofErr w:type="spellStart"/>
      <w:r w:rsidRPr="00ED42D9">
        <w:rPr>
          <w:sz w:val="28"/>
          <w:szCs w:val="28"/>
        </w:rPr>
        <w:t>analyse</w:t>
      </w:r>
      <w:proofErr w:type="spellEnd"/>
      <w:r w:rsidRPr="00ED42D9">
        <w:rPr>
          <w:sz w:val="28"/>
          <w:szCs w:val="28"/>
        </w:rPr>
        <w:t xml:space="preserve"> trends over time.   </w:t>
      </w:r>
    </w:p>
    <w:p w14:paraId="366DD39A" w14:textId="0BB3A670" w:rsidR="00ED42D9" w:rsidRPr="00ED42D9" w:rsidRDefault="00ED42D9" w:rsidP="00ED42D9">
      <w:pPr>
        <w:spacing w:after="240"/>
        <w:rPr>
          <w:sz w:val="28"/>
          <w:szCs w:val="28"/>
        </w:rPr>
      </w:pPr>
      <w:r w:rsidRPr="00ED42D9">
        <w:rPr>
          <w:sz w:val="28"/>
          <w:szCs w:val="28"/>
        </w:rPr>
        <w:t xml:space="preserve">The types of changes we will look to make to SOC2020 are: </w:t>
      </w:r>
    </w:p>
    <w:p w14:paraId="2E5B9563" w14:textId="77777777" w:rsidR="00ED42D9" w:rsidRPr="00ED42D9" w:rsidRDefault="00ED42D9" w:rsidP="00ED42D9">
      <w:pPr>
        <w:pStyle w:val="ListParagraph"/>
        <w:numPr>
          <w:ilvl w:val="0"/>
          <w:numId w:val="22"/>
        </w:numPr>
        <w:spacing w:after="240"/>
        <w:rPr>
          <w:sz w:val="28"/>
          <w:szCs w:val="28"/>
        </w:rPr>
      </w:pPr>
      <w:r w:rsidRPr="00ED42D9">
        <w:rPr>
          <w:sz w:val="28"/>
          <w:szCs w:val="28"/>
        </w:rPr>
        <w:t>creating new unit groups where the number of job titles have significantly grown and now require their own group</w:t>
      </w:r>
    </w:p>
    <w:p w14:paraId="0A7EB3A9" w14:textId="77777777" w:rsidR="00ED42D9" w:rsidRPr="00ED42D9" w:rsidRDefault="00ED42D9" w:rsidP="00ED42D9">
      <w:pPr>
        <w:pStyle w:val="ListParagraph"/>
        <w:numPr>
          <w:ilvl w:val="0"/>
          <w:numId w:val="22"/>
        </w:numPr>
        <w:spacing w:after="240"/>
        <w:rPr>
          <w:sz w:val="28"/>
          <w:szCs w:val="28"/>
        </w:rPr>
      </w:pPr>
      <w:r w:rsidRPr="00ED42D9">
        <w:rPr>
          <w:sz w:val="28"/>
          <w:szCs w:val="28"/>
        </w:rPr>
        <w:t>combining unit groups where numbers have significantly reduced</w:t>
      </w:r>
    </w:p>
    <w:p w14:paraId="39BF12D1" w14:textId="77777777" w:rsidR="00ED42D9" w:rsidRPr="00ED42D9" w:rsidRDefault="00ED42D9" w:rsidP="00ED42D9">
      <w:pPr>
        <w:pStyle w:val="ListParagraph"/>
        <w:numPr>
          <w:ilvl w:val="0"/>
          <w:numId w:val="22"/>
        </w:numPr>
        <w:spacing w:after="240"/>
        <w:rPr>
          <w:sz w:val="28"/>
          <w:szCs w:val="28"/>
        </w:rPr>
      </w:pPr>
      <w:r w:rsidRPr="00ED42D9">
        <w:rPr>
          <w:sz w:val="28"/>
          <w:szCs w:val="28"/>
        </w:rPr>
        <w:t>updating unit group descriptions within SOC volume 1 to include the latest available information</w:t>
      </w:r>
    </w:p>
    <w:p w14:paraId="7241AD25" w14:textId="77777777" w:rsidR="00ED42D9" w:rsidRPr="00ED42D9" w:rsidRDefault="00ED42D9" w:rsidP="00ED42D9">
      <w:pPr>
        <w:pStyle w:val="ListParagraph"/>
        <w:numPr>
          <w:ilvl w:val="0"/>
          <w:numId w:val="22"/>
        </w:numPr>
        <w:spacing w:after="240"/>
        <w:rPr>
          <w:sz w:val="28"/>
          <w:szCs w:val="28"/>
        </w:rPr>
      </w:pPr>
      <w:r w:rsidRPr="00ED42D9">
        <w:rPr>
          <w:sz w:val="28"/>
          <w:szCs w:val="28"/>
        </w:rPr>
        <w:t>incorporating the 6-digit extended SOC structure into the 4-digit SOC structure</w:t>
      </w:r>
    </w:p>
    <w:p w14:paraId="5C9C60BF" w14:textId="61157288" w:rsidR="00ED42D9" w:rsidRPr="00ED42D9" w:rsidRDefault="00ED42D9" w:rsidP="00ED42D9">
      <w:pPr>
        <w:pStyle w:val="ListParagraph"/>
        <w:numPr>
          <w:ilvl w:val="0"/>
          <w:numId w:val="22"/>
        </w:numPr>
        <w:spacing w:after="240"/>
        <w:rPr>
          <w:sz w:val="28"/>
          <w:szCs w:val="28"/>
        </w:rPr>
      </w:pPr>
      <w:r w:rsidRPr="00ED42D9">
        <w:rPr>
          <w:sz w:val="28"/>
          <w:szCs w:val="28"/>
        </w:rPr>
        <w:t xml:space="preserve">reviewing entry qualifications for occupations and their current positioning in the SOC </w:t>
      </w:r>
      <w:r w:rsidRPr="00ED42D9">
        <w:rPr>
          <w:sz w:val="28"/>
          <w:szCs w:val="28"/>
        </w:rPr>
        <w:t>structure</w:t>
      </w:r>
    </w:p>
    <w:p w14:paraId="5FBA09D8" w14:textId="508A754C" w:rsidR="00F74849" w:rsidRPr="00F74849" w:rsidRDefault="00ED42D9" w:rsidP="00ED42D9">
      <w:pPr>
        <w:spacing w:after="240"/>
        <w:rPr>
          <w:b/>
          <w:bCs/>
          <w:sz w:val="28"/>
          <w:szCs w:val="28"/>
        </w:rPr>
      </w:pPr>
      <w:r w:rsidRPr="00ED42D9">
        <w:rPr>
          <w:sz w:val="28"/>
          <w:szCs w:val="28"/>
        </w:rPr>
        <w:t xml:space="preserve">We propose to update SOC2020 because of the continual evolution of occupations, and to ensure that SOC reflects significant changes in the </w:t>
      </w:r>
      <w:proofErr w:type="spellStart"/>
      <w:r w:rsidRPr="00ED42D9">
        <w:rPr>
          <w:sz w:val="28"/>
          <w:szCs w:val="28"/>
        </w:rPr>
        <w:t>labour</w:t>
      </w:r>
      <w:proofErr w:type="spellEnd"/>
      <w:r w:rsidRPr="00ED42D9">
        <w:rPr>
          <w:sz w:val="28"/>
          <w:szCs w:val="28"/>
        </w:rPr>
        <w:t xml:space="preserve"> market.</w:t>
      </w:r>
    </w:p>
    <w:p w14:paraId="00C90C8B" w14:textId="3E2DC441" w:rsidR="001337BF" w:rsidRPr="001337BF" w:rsidRDefault="00F74849" w:rsidP="00E85863">
      <w:pPr>
        <w:rPr>
          <w:sz w:val="28"/>
          <w:szCs w:val="28"/>
        </w:rPr>
      </w:pPr>
      <w:r w:rsidRPr="001337BF">
        <w:rPr>
          <w:noProof/>
          <w:sz w:val="28"/>
          <w:szCs w:val="28"/>
        </w:rPr>
        <mc:AlternateContent>
          <mc:Choice Requires="wps">
            <w:drawing>
              <wp:anchor distT="0" distB="0" distL="114300" distR="114300" simplePos="0" relativeHeight="251657728" behindDoc="0" locked="0" layoutInCell="1" allowOverlap="1" wp14:anchorId="17663C22" wp14:editId="3C60861B">
                <wp:simplePos x="0" y="0"/>
                <wp:positionH relativeFrom="margin">
                  <wp:posOffset>-11430</wp:posOffset>
                </wp:positionH>
                <wp:positionV relativeFrom="paragraph">
                  <wp:posOffset>11430</wp:posOffset>
                </wp:positionV>
                <wp:extent cx="5958840" cy="2339340"/>
                <wp:effectExtent l="0" t="0" r="22860" b="22860"/>
                <wp:wrapNone/>
                <wp:docPr id="437584859" name="Text Box 1"/>
                <wp:cNvGraphicFramePr/>
                <a:graphic xmlns:a="http://schemas.openxmlformats.org/drawingml/2006/main">
                  <a:graphicData uri="http://schemas.microsoft.com/office/word/2010/wordprocessingShape">
                    <wps:wsp>
                      <wps:cNvSpPr txBox="1"/>
                      <wps:spPr>
                        <a:xfrm>
                          <a:off x="0" y="0"/>
                          <a:ext cx="5958840" cy="2339340"/>
                        </a:xfrm>
                        <a:prstGeom prst="rect">
                          <a:avLst/>
                        </a:prstGeom>
                        <a:solidFill>
                          <a:schemeClr val="lt1"/>
                        </a:solidFill>
                        <a:ln w="6350">
                          <a:solidFill>
                            <a:prstClr val="black"/>
                          </a:solidFill>
                        </a:ln>
                      </wps:spPr>
                      <wps:txbx>
                        <w:txbxContent>
                          <w:p w14:paraId="0026DDF6" w14:textId="77777777" w:rsidR="001337BF" w:rsidRDefault="001337BF" w:rsidP="001337BF"/>
                          <w:p w14:paraId="644F4073"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63C22" id="_x0000_s1028" type="#_x0000_t202" style="position:absolute;margin-left:-.9pt;margin-top:.9pt;width:469.2pt;height:184.2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" fillcolor="white [3201]" strokeweight=".5pt">
                <v:textbox>
                  <w:txbxContent>
                    <w:p w14:paraId="0026DDF6" w14:textId="77777777" w:rsidR="001337BF" w:rsidRDefault="001337BF" w:rsidP="001337BF"/>
                    <w:p w14:paraId="644F4073" w14:textId="77777777" w:rsidR="001337BF" w:rsidRDefault="001337BF" w:rsidP="001337BF"/>
                  </w:txbxContent>
                </v:textbox>
                <w10:wrap anchorx="margin"/>
              </v:shape>
            </w:pict>
          </mc:Fallback>
        </mc:AlternateContent>
      </w:r>
    </w:p>
    <w:p w14:paraId="701239C6" w14:textId="77777777" w:rsidR="001337BF" w:rsidRPr="001337BF" w:rsidRDefault="001337BF" w:rsidP="00E85863">
      <w:pPr>
        <w:rPr>
          <w:sz w:val="28"/>
          <w:szCs w:val="28"/>
        </w:rPr>
      </w:pPr>
    </w:p>
    <w:p w14:paraId="24DCA5D9" w14:textId="77777777" w:rsidR="001337BF" w:rsidRPr="001337BF" w:rsidRDefault="001337BF" w:rsidP="00E85863">
      <w:pPr>
        <w:rPr>
          <w:sz w:val="28"/>
          <w:szCs w:val="28"/>
        </w:rPr>
      </w:pPr>
    </w:p>
    <w:p w14:paraId="27A7568A" w14:textId="77777777" w:rsidR="001337BF" w:rsidRPr="001337BF" w:rsidRDefault="001337BF" w:rsidP="00E85863">
      <w:pPr>
        <w:rPr>
          <w:sz w:val="28"/>
          <w:szCs w:val="28"/>
        </w:rPr>
      </w:pPr>
    </w:p>
    <w:p w14:paraId="4414981E" w14:textId="77777777" w:rsidR="001337BF" w:rsidRPr="001337BF" w:rsidRDefault="001337BF" w:rsidP="00E85863">
      <w:pPr>
        <w:rPr>
          <w:sz w:val="28"/>
          <w:szCs w:val="28"/>
        </w:rPr>
      </w:pPr>
    </w:p>
    <w:p w14:paraId="08A51729" w14:textId="77777777" w:rsidR="00F74849" w:rsidRDefault="00F74849" w:rsidP="00E85863">
      <w:pPr>
        <w:rPr>
          <w:b/>
          <w:bCs/>
          <w:sz w:val="28"/>
          <w:szCs w:val="28"/>
        </w:rPr>
      </w:pPr>
    </w:p>
    <w:p w14:paraId="0F674EAA" w14:textId="77777777" w:rsidR="00F74849" w:rsidRDefault="00F74849" w:rsidP="00E85863">
      <w:pPr>
        <w:rPr>
          <w:b/>
          <w:bCs/>
          <w:sz w:val="28"/>
          <w:szCs w:val="28"/>
        </w:rPr>
      </w:pPr>
    </w:p>
    <w:p w14:paraId="3231BC83" w14:textId="77777777" w:rsidR="00F74849" w:rsidRDefault="00F74849" w:rsidP="00E85863">
      <w:pPr>
        <w:rPr>
          <w:b/>
          <w:bCs/>
          <w:sz w:val="28"/>
          <w:szCs w:val="28"/>
        </w:rPr>
      </w:pPr>
    </w:p>
    <w:p w14:paraId="2B63CB63" w14:textId="77777777" w:rsidR="00F74849" w:rsidRDefault="00F74849" w:rsidP="00E85863">
      <w:pPr>
        <w:rPr>
          <w:b/>
          <w:bCs/>
          <w:sz w:val="28"/>
          <w:szCs w:val="28"/>
        </w:rPr>
      </w:pPr>
    </w:p>
    <w:p w14:paraId="40ECA359" w14:textId="77777777" w:rsidR="00F74849" w:rsidRDefault="00F74849" w:rsidP="00E85863">
      <w:pPr>
        <w:rPr>
          <w:b/>
          <w:bCs/>
          <w:sz w:val="28"/>
          <w:szCs w:val="28"/>
        </w:rPr>
      </w:pPr>
    </w:p>
    <w:p w14:paraId="21867869" w14:textId="77777777" w:rsidR="00F74849" w:rsidRDefault="00F74849" w:rsidP="00E85863">
      <w:pPr>
        <w:rPr>
          <w:b/>
          <w:bCs/>
          <w:sz w:val="28"/>
          <w:szCs w:val="28"/>
        </w:rPr>
      </w:pPr>
    </w:p>
    <w:p w14:paraId="7BEC0A25" w14:textId="77777777" w:rsidR="00F452B6" w:rsidRDefault="00F452B6" w:rsidP="00E85863">
      <w:pPr>
        <w:rPr>
          <w:b/>
          <w:bCs/>
          <w:sz w:val="28"/>
          <w:szCs w:val="28"/>
        </w:rPr>
      </w:pPr>
    </w:p>
    <w:p w14:paraId="0C8255C9" w14:textId="77777777" w:rsidR="00F452B6" w:rsidRDefault="00F452B6" w:rsidP="00E85863">
      <w:pPr>
        <w:rPr>
          <w:b/>
          <w:bCs/>
          <w:sz w:val="28"/>
          <w:szCs w:val="28"/>
        </w:rPr>
      </w:pPr>
    </w:p>
    <w:p w14:paraId="5E2F203B" w14:textId="20E501CA" w:rsidR="00E85863" w:rsidRPr="001337BF" w:rsidRDefault="00ED42D9" w:rsidP="00E85863">
      <w:pPr>
        <w:rPr>
          <w:b/>
          <w:bCs/>
          <w:sz w:val="28"/>
          <w:szCs w:val="28"/>
        </w:rPr>
      </w:pPr>
      <w:r w:rsidRPr="001337BF">
        <w:rPr>
          <w:noProof/>
          <w:sz w:val="28"/>
          <w:szCs w:val="28"/>
        </w:rPr>
        <w:lastRenderedPageBreak/>
        <mc:AlternateContent>
          <mc:Choice Requires="wps">
            <w:drawing>
              <wp:anchor distT="0" distB="0" distL="114300" distR="114300" simplePos="0" relativeHeight="251661824" behindDoc="0" locked="0" layoutInCell="1" allowOverlap="1" wp14:anchorId="3A40CA15" wp14:editId="58F73F5C">
                <wp:simplePos x="0" y="0"/>
                <wp:positionH relativeFrom="column">
                  <wp:posOffset>-3810</wp:posOffset>
                </wp:positionH>
                <wp:positionV relativeFrom="paragraph">
                  <wp:posOffset>241935</wp:posOffset>
                </wp:positionV>
                <wp:extent cx="5958840" cy="1524000"/>
                <wp:effectExtent l="0" t="0" r="22860" b="19050"/>
                <wp:wrapNone/>
                <wp:docPr id="1231731359" name="Text Box 1"/>
                <wp:cNvGraphicFramePr/>
                <a:graphic xmlns:a="http://schemas.openxmlformats.org/drawingml/2006/main">
                  <a:graphicData uri="http://schemas.microsoft.com/office/word/2010/wordprocessingShape">
                    <wps:wsp>
                      <wps:cNvSpPr txBox="1"/>
                      <wps:spPr>
                        <a:xfrm>
                          <a:off x="0" y="0"/>
                          <a:ext cx="5958840" cy="1524000"/>
                        </a:xfrm>
                        <a:prstGeom prst="rect">
                          <a:avLst/>
                        </a:prstGeom>
                        <a:solidFill>
                          <a:schemeClr val="lt1"/>
                        </a:solidFill>
                        <a:ln w="6350">
                          <a:solidFill>
                            <a:prstClr val="black"/>
                          </a:solidFill>
                        </a:ln>
                      </wps:spPr>
                      <wps:txbx>
                        <w:txbxContent>
                          <w:p w14:paraId="3E244914"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0CA15" id="_x0000_s1029" type="#_x0000_t202" style="position:absolute;margin-left:-.3pt;margin-top:19.05pt;width:469.2pt;height:120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yeOwIAAIQ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" fillcolor="white [3201]" strokeweight=".5pt">
                <v:textbox>
                  <w:txbxContent>
                    <w:p w14:paraId="3E244914" w14:textId="77777777" w:rsidR="001337BF" w:rsidRDefault="001337BF" w:rsidP="001337BF"/>
                  </w:txbxContent>
                </v:textbox>
              </v:shape>
            </w:pict>
          </mc:Fallback>
        </mc:AlternateContent>
      </w:r>
      <w:r w:rsidR="00E85863" w:rsidRPr="001337BF">
        <w:rPr>
          <w:b/>
          <w:bCs/>
          <w:sz w:val="28"/>
          <w:szCs w:val="28"/>
        </w:rPr>
        <w:t>7. Please provide any other comments on SOC2020.</w:t>
      </w:r>
    </w:p>
    <w:p w14:paraId="60785948" w14:textId="0ACC7082" w:rsidR="001337BF" w:rsidRPr="001337BF" w:rsidRDefault="001337BF" w:rsidP="00E85863">
      <w:pPr>
        <w:rPr>
          <w:sz w:val="28"/>
          <w:szCs w:val="28"/>
        </w:rPr>
      </w:pPr>
    </w:p>
    <w:p w14:paraId="757011D2" w14:textId="77777777" w:rsidR="001337BF" w:rsidRPr="001337BF" w:rsidRDefault="001337BF" w:rsidP="00E85863">
      <w:pPr>
        <w:rPr>
          <w:sz w:val="28"/>
          <w:szCs w:val="28"/>
        </w:rPr>
      </w:pPr>
    </w:p>
    <w:p w14:paraId="6CFB556A" w14:textId="77777777" w:rsidR="001337BF" w:rsidRPr="001337BF" w:rsidRDefault="001337BF" w:rsidP="00E85863">
      <w:pPr>
        <w:rPr>
          <w:sz w:val="28"/>
          <w:szCs w:val="28"/>
        </w:rPr>
      </w:pPr>
    </w:p>
    <w:p w14:paraId="487CAC89" w14:textId="77777777" w:rsidR="001337BF" w:rsidRPr="001337BF" w:rsidRDefault="001337BF" w:rsidP="00E85863">
      <w:pPr>
        <w:rPr>
          <w:sz w:val="28"/>
          <w:szCs w:val="28"/>
        </w:rPr>
      </w:pPr>
    </w:p>
    <w:p w14:paraId="34E55729" w14:textId="77777777" w:rsidR="001337BF" w:rsidRPr="001337BF" w:rsidRDefault="001337BF" w:rsidP="00E85863">
      <w:pPr>
        <w:rPr>
          <w:sz w:val="28"/>
          <w:szCs w:val="28"/>
        </w:rPr>
      </w:pPr>
    </w:p>
    <w:p w14:paraId="03CDA175" w14:textId="77777777" w:rsidR="001337BF" w:rsidRPr="001337BF" w:rsidRDefault="001337BF" w:rsidP="00E85863">
      <w:pPr>
        <w:rPr>
          <w:sz w:val="28"/>
          <w:szCs w:val="28"/>
        </w:rPr>
      </w:pPr>
    </w:p>
    <w:p w14:paraId="469768A2" w14:textId="77777777" w:rsidR="00ED42D9" w:rsidRDefault="00ED42D9" w:rsidP="00E85863">
      <w:pPr>
        <w:rPr>
          <w:b/>
          <w:bCs/>
          <w:sz w:val="28"/>
          <w:szCs w:val="28"/>
        </w:rPr>
      </w:pPr>
    </w:p>
    <w:p w14:paraId="48B092A9" w14:textId="0AD5C947" w:rsidR="00E85863" w:rsidRPr="001337BF" w:rsidRDefault="00E85863" w:rsidP="00E85863">
      <w:pPr>
        <w:rPr>
          <w:b/>
          <w:bCs/>
          <w:sz w:val="28"/>
          <w:szCs w:val="28"/>
        </w:rPr>
      </w:pPr>
      <w:r w:rsidRPr="001337BF">
        <w:rPr>
          <w:b/>
          <w:bCs/>
          <w:sz w:val="28"/>
          <w:szCs w:val="28"/>
        </w:rPr>
        <w:t>8. What is your name? (Required)</w:t>
      </w:r>
    </w:p>
    <w:p w14:paraId="2A2A1B69" w14:textId="37B08876" w:rsidR="001337BF" w:rsidRPr="001337BF" w:rsidRDefault="001337BF" w:rsidP="00E85863">
      <w:pPr>
        <w:rPr>
          <w:sz w:val="28"/>
          <w:szCs w:val="28"/>
        </w:rPr>
      </w:pPr>
      <w:r w:rsidRPr="001337BF">
        <w:rPr>
          <w:noProof/>
          <w:sz w:val="28"/>
          <w:szCs w:val="28"/>
        </w:rPr>
        <mc:AlternateContent>
          <mc:Choice Requires="wps">
            <w:drawing>
              <wp:anchor distT="0" distB="0" distL="114300" distR="114300" simplePos="0" relativeHeight="251663872" behindDoc="0" locked="0" layoutInCell="1" allowOverlap="1" wp14:anchorId="0A6FF5E1" wp14:editId="04387882">
                <wp:simplePos x="0" y="0"/>
                <wp:positionH relativeFrom="column">
                  <wp:posOffset>0</wp:posOffset>
                </wp:positionH>
                <wp:positionV relativeFrom="paragraph">
                  <wp:posOffset>-635</wp:posOffset>
                </wp:positionV>
                <wp:extent cx="5958840" cy="396240"/>
                <wp:effectExtent l="0" t="0" r="22860" b="22860"/>
                <wp:wrapNone/>
                <wp:docPr id="2133320238" name="Text Box 1"/>
                <wp:cNvGraphicFramePr/>
                <a:graphic xmlns:a="http://schemas.openxmlformats.org/drawingml/2006/main">
                  <a:graphicData uri="http://schemas.microsoft.com/office/word/2010/wordprocessingShape">
                    <wps:wsp>
                      <wps:cNvSpPr txBox="1"/>
                      <wps:spPr>
                        <a:xfrm>
                          <a:off x="0" y="0"/>
                          <a:ext cx="5958840" cy="396240"/>
                        </a:xfrm>
                        <a:prstGeom prst="rect">
                          <a:avLst/>
                        </a:prstGeom>
                        <a:solidFill>
                          <a:schemeClr val="lt1"/>
                        </a:solidFill>
                        <a:ln w="6350">
                          <a:solidFill>
                            <a:prstClr val="black"/>
                          </a:solidFill>
                        </a:ln>
                      </wps:spPr>
                      <wps:txbx>
                        <w:txbxContent>
                          <w:p w14:paraId="0B3FF95C"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FF5E1" id="_x0000_s1030" type="#_x0000_t202" style="position:absolute;margin-left:0;margin-top:-.05pt;width:469.2pt;height:31.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" fillcolor="white [3201]" strokeweight=".5pt">
                <v:textbox>
                  <w:txbxContent>
                    <w:p w14:paraId="0B3FF95C" w14:textId="77777777" w:rsidR="001337BF" w:rsidRDefault="001337BF" w:rsidP="001337BF"/>
                  </w:txbxContent>
                </v:textbox>
              </v:shape>
            </w:pict>
          </mc:Fallback>
        </mc:AlternateContent>
      </w:r>
    </w:p>
    <w:p w14:paraId="03C8C1BD" w14:textId="77777777" w:rsidR="001337BF" w:rsidRPr="001337BF" w:rsidRDefault="001337BF" w:rsidP="00E85863">
      <w:pPr>
        <w:rPr>
          <w:sz w:val="28"/>
          <w:szCs w:val="28"/>
        </w:rPr>
      </w:pPr>
    </w:p>
    <w:p w14:paraId="1214DDEF" w14:textId="77777777" w:rsidR="001337BF" w:rsidRPr="001337BF" w:rsidRDefault="001337BF" w:rsidP="00E85863">
      <w:pPr>
        <w:rPr>
          <w:sz w:val="28"/>
          <w:szCs w:val="28"/>
        </w:rPr>
      </w:pPr>
    </w:p>
    <w:p w14:paraId="7FE660C4" w14:textId="2DB84AA8" w:rsidR="00E85863" w:rsidRPr="001337BF" w:rsidRDefault="00E85863" w:rsidP="00E85863">
      <w:pPr>
        <w:rPr>
          <w:b/>
          <w:bCs/>
          <w:sz w:val="28"/>
          <w:szCs w:val="28"/>
        </w:rPr>
      </w:pPr>
      <w:r w:rsidRPr="001337BF">
        <w:rPr>
          <w:b/>
          <w:bCs/>
          <w:sz w:val="28"/>
          <w:szCs w:val="28"/>
        </w:rPr>
        <w:t>9. What is your email address? (Required)</w:t>
      </w:r>
    </w:p>
    <w:p w14:paraId="0AE43C0F" w14:textId="0A74ADFE" w:rsidR="001337BF" w:rsidRPr="001337BF" w:rsidRDefault="001337BF" w:rsidP="00E85863">
      <w:pPr>
        <w:rPr>
          <w:sz w:val="28"/>
          <w:szCs w:val="28"/>
        </w:rPr>
      </w:pPr>
      <w:r w:rsidRPr="001337BF">
        <w:rPr>
          <w:noProof/>
          <w:sz w:val="28"/>
          <w:szCs w:val="28"/>
        </w:rPr>
        <mc:AlternateContent>
          <mc:Choice Requires="wps">
            <w:drawing>
              <wp:anchor distT="0" distB="0" distL="114300" distR="114300" simplePos="0" relativeHeight="251665920" behindDoc="0" locked="0" layoutInCell="1" allowOverlap="1" wp14:anchorId="3943AFA2" wp14:editId="74B5A2D4">
                <wp:simplePos x="0" y="0"/>
                <wp:positionH relativeFrom="column">
                  <wp:posOffset>0</wp:posOffset>
                </wp:positionH>
                <wp:positionV relativeFrom="paragraph">
                  <wp:posOffset>-635</wp:posOffset>
                </wp:positionV>
                <wp:extent cx="5958840" cy="396240"/>
                <wp:effectExtent l="0" t="0" r="22860" b="22860"/>
                <wp:wrapNone/>
                <wp:docPr id="135565122" name="Text Box 1"/>
                <wp:cNvGraphicFramePr/>
                <a:graphic xmlns:a="http://schemas.openxmlformats.org/drawingml/2006/main">
                  <a:graphicData uri="http://schemas.microsoft.com/office/word/2010/wordprocessingShape">
                    <wps:wsp>
                      <wps:cNvSpPr txBox="1"/>
                      <wps:spPr>
                        <a:xfrm>
                          <a:off x="0" y="0"/>
                          <a:ext cx="5958840" cy="396240"/>
                        </a:xfrm>
                        <a:prstGeom prst="rect">
                          <a:avLst/>
                        </a:prstGeom>
                        <a:solidFill>
                          <a:schemeClr val="lt1"/>
                        </a:solidFill>
                        <a:ln w="6350">
                          <a:solidFill>
                            <a:prstClr val="black"/>
                          </a:solidFill>
                        </a:ln>
                      </wps:spPr>
                      <wps:txbx>
                        <w:txbxContent>
                          <w:p w14:paraId="70E0CB49"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43AFA2" id="_x0000_s1031" type="#_x0000_t202" style="position:absolute;margin-left:0;margin-top:-.05pt;width:469.2pt;height:3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" fillcolor="white [3201]" strokeweight=".5pt">
                <v:textbox>
                  <w:txbxContent>
                    <w:p w14:paraId="70E0CB49" w14:textId="77777777" w:rsidR="001337BF" w:rsidRDefault="001337BF" w:rsidP="001337BF"/>
                  </w:txbxContent>
                </v:textbox>
              </v:shape>
            </w:pict>
          </mc:Fallback>
        </mc:AlternateContent>
      </w:r>
    </w:p>
    <w:p w14:paraId="1F105208" w14:textId="77777777" w:rsidR="00850CBB" w:rsidRDefault="00850CBB" w:rsidP="00E85863">
      <w:pPr>
        <w:rPr>
          <w:b/>
          <w:bCs/>
          <w:sz w:val="28"/>
          <w:szCs w:val="28"/>
        </w:rPr>
      </w:pPr>
    </w:p>
    <w:p w14:paraId="22CDD5EA" w14:textId="77777777" w:rsidR="00850CBB" w:rsidRDefault="00850CBB" w:rsidP="00E85863">
      <w:pPr>
        <w:rPr>
          <w:b/>
          <w:bCs/>
          <w:sz w:val="28"/>
          <w:szCs w:val="28"/>
        </w:rPr>
      </w:pPr>
    </w:p>
    <w:p w14:paraId="63F7AEFA" w14:textId="5027D2C6" w:rsidR="00E85863" w:rsidRPr="001337BF" w:rsidRDefault="00E85863" w:rsidP="00E85863">
      <w:pPr>
        <w:rPr>
          <w:b/>
          <w:bCs/>
          <w:sz w:val="28"/>
          <w:szCs w:val="28"/>
        </w:rPr>
      </w:pPr>
      <w:r w:rsidRPr="001337BF">
        <w:rPr>
          <w:b/>
          <w:bCs/>
          <w:sz w:val="28"/>
          <w:szCs w:val="28"/>
        </w:rPr>
        <w:t xml:space="preserve">10. What is your </w:t>
      </w:r>
      <w:proofErr w:type="spellStart"/>
      <w:r w:rsidRPr="001337BF">
        <w:rPr>
          <w:b/>
          <w:bCs/>
          <w:sz w:val="28"/>
          <w:szCs w:val="28"/>
        </w:rPr>
        <w:t>organisation</w:t>
      </w:r>
      <w:proofErr w:type="spellEnd"/>
      <w:r w:rsidRPr="001337BF">
        <w:rPr>
          <w:b/>
          <w:bCs/>
          <w:sz w:val="28"/>
          <w:szCs w:val="28"/>
        </w:rPr>
        <w:t>? (Required)</w:t>
      </w:r>
    </w:p>
    <w:p w14:paraId="5490523E" w14:textId="283EF65D" w:rsidR="001337BF" w:rsidRPr="001337BF" w:rsidRDefault="001337BF" w:rsidP="00E85863">
      <w:pPr>
        <w:rPr>
          <w:sz w:val="28"/>
          <w:szCs w:val="28"/>
        </w:rPr>
      </w:pPr>
      <w:r w:rsidRPr="001337BF">
        <w:rPr>
          <w:noProof/>
          <w:sz w:val="28"/>
          <w:szCs w:val="28"/>
        </w:rPr>
        <mc:AlternateContent>
          <mc:Choice Requires="wps">
            <w:drawing>
              <wp:anchor distT="0" distB="0" distL="114300" distR="114300" simplePos="0" relativeHeight="251667968" behindDoc="0" locked="0" layoutInCell="1" allowOverlap="1" wp14:anchorId="127E0F93" wp14:editId="09284050">
                <wp:simplePos x="0" y="0"/>
                <wp:positionH relativeFrom="column">
                  <wp:posOffset>0</wp:posOffset>
                </wp:positionH>
                <wp:positionV relativeFrom="paragraph">
                  <wp:posOffset>0</wp:posOffset>
                </wp:positionV>
                <wp:extent cx="5958840" cy="396240"/>
                <wp:effectExtent l="0" t="0" r="22860" b="22860"/>
                <wp:wrapNone/>
                <wp:docPr id="2017294433" name="Text Box 1"/>
                <wp:cNvGraphicFramePr/>
                <a:graphic xmlns:a="http://schemas.openxmlformats.org/drawingml/2006/main">
                  <a:graphicData uri="http://schemas.microsoft.com/office/word/2010/wordprocessingShape">
                    <wps:wsp>
                      <wps:cNvSpPr txBox="1"/>
                      <wps:spPr>
                        <a:xfrm>
                          <a:off x="0" y="0"/>
                          <a:ext cx="5958840" cy="396240"/>
                        </a:xfrm>
                        <a:prstGeom prst="rect">
                          <a:avLst/>
                        </a:prstGeom>
                        <a:solidFill>
                          <a:schemeClr val="lt1"/>
                        </a:solidFill>
                        <a:ln w="6350">
                          <a:solidFill>
                            <a:prstClr val="black"/>
                          </a:solidFill>
                        </a:ln>
                      </wps:spPr>
                      <wps:txbx>
                        <w:txbxContent>
                          <w:p w14:paraId="1EAF5D6A"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E0F93" id="_x0000_s1032" type="#_x0000_t202" style="position:absolute;margin-left:0;margin-top:0;width:469.2pt;height:31.2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" fillcolor="white [3201]" strokeweight=".5pt">
                <v:textbox>
                  <w:txbxContent>
                    <w:p w14:paraId="1EAF5D6A" w14:textId="77777777" w:rsidR="001337BF" w:rsidRDefault="001337BF" w:rsidP="001337BF"/>
                  </w:txbxContent>
                </v:textbox>
              </v:shape>
            </w:pict>
          </mc:Fallback>
        </mc:AlternateContent>
      </w:r>
    </w:p>
    <w:p w14:paraId="5DFBC487" w14:textId="77777777" w:rsidR="001337BF" w:rsidRPr="001337BF" w:rsidRDefault="001337BF" w:rsidP="00E85863">
      <w:pPr>
        <w:rPr>
          <w:sz w:val="28"/>
          <w:szCs w:val="28"/>
        </w:rPr>
      </w:pPr>
    </w:p>
    <w:p w14:paraId="135159AD" w14:textId="77777777" w:rsidR="001337BF" w:rsidRPr="001337BF" w:rsidRDefault="001337BF" w:rsidP="00E85863">
      <w:pPr>
        <w:rPr>
          <w:sz w:val="28"/>
          <w:szCs w:val="28"/>
        </w:rPr>
      </w:pPr>
    </w:p>
    <w:p w14:paraId="2387C189" w14:textId="4B971742" w:rsidR="00E85863" w:rsidRPr="00D23052" w:rsidRDefault="00E85863" w:rsidP="00E85863">
      <w:pPr>
        <w:rPr>
          <w:sz w:val="28"/>
          <w:szCs w:val="28"/>
        </w:rPr>
      </w:pPr>
      <w:r w:rsidRPr="001337BF">
        <w:rPr>
          <w:b/>
          <w:bCs/>
          <w:sz w:val="28"/>
          <w:szCs w:val="28"/>
        </w:rPr>
        <w:t xml:space="preserve">11. What sector do you work in? </w:t>
      </w:r>
      <w:r w:rsidR="00E55CDC" w:rsidRPr="00E55CDC">
        <w:rPr>
          <w:b/>
          <w:bCs/>
          <w:sz w:val="28"/>
          <w:szCs w:val="28"/>
        </w:rPr>
        <w:t>This will assist us in monitoring the range of users the consultation has reached.</w:t>
      </w:r>
      <w:r w:rsidR="00E55CDC" w:rsidRPr="00E55CDC">
        <w:rPr>
          <w:b/>
          <w:bCs/>
          <w:sz w:val="28"/>
          <w:szCs w:val="28"/>
        </w:rPr>
        <w:t xml:space="preserve"> </w:t>
      </w:r>
      <w:r w:rsidRPr="001337BF">
        <w:rPr>
          <w:b/>
          <w:bCs/>
          <w:sz w:val="28"/>
          <w:szCs w:val="28"/>
        </w:rPr>
        <w:t>(Select one)</w:t>
      </w:r>
      <w:r w:rsidR="00D23052">
        <w:rPr>
          <w:b/>
          <w:bCs/>
          <w:sz w:val="28"/>
          <w:szCs w:val="28"/>
        </w:rPr>
        <w:t xml:space="preserve"> </w:t>
      </w:r>
      <w:r w:rsidR="00D23052">
        <w:rPr>
          <w:sz w:val="28"/>
          <w:szCs w:val="28"/>
        </w:rPr>
        <w:t>(Required)</w:t>
      </w:r>
    </w:p>
    <w:p w14:paraId="2A1878B1" w14:textId="6D6E2A90" w:rsidR="00E85863" w:rsidRPr="001337BF" w:rsidRDefault="001337BF" w:rsidP="00E85863">
      <w:pPr>
        <w:rPr>
          <w:sz w:val="28"/>
          <w:szCs w:val="28"/>
        </w:rPr>
      </w:pPr>
      <w:sdt>
        <w:sdtPr>
          <w:rPr>
            <w:sz w:val="28"/>
            <w:szCs w:val="28"/>
          </w:rPr>
          <w:id w:val="-251355461"/>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00E85863" w:rsidRPr="001337BF">
        <w:rPr>
          <w:sz w:val="28"/>
          <w:szCs w:val="28"/>
        </w:rPr>
        <w:t xml:space="preserve"> Government department / public body</w:t>
      </w:r>
    </w:p>
    <w:p w14:paraId="07DAE290" w14:textId="0EA9CB1C" w:rsidR="00E85863" w:rsidRPr="001337BF" w:rsidRDefault="001337BF" w:rsidP="00E85863">
      <w:pPr>
        <w:rPr>
          <w:sz w:val="28"/>
          <w:szCs w:val="28"/>
        </w:rPr>
      </w:pPr>
      <w:sdt>
        <w:sdtPr>
          <w:rPr>
            <w:sz w:val="28"/>
            <w:szCs w:val="28"/>
          </w:rPr>
          <w:id w:val="136579422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Local authority</w:t>
      </w:r>
    </w:p>
    <w:p w14:paraId="733273FE" w14:textId="783F1863" w:rsidR="00E85863" w:rsidRPr="001337BF" w:rsidRDefault="001337BF" w:rsidP="00E85863">
      <w:pPr>
        <w:rPr>
          <w:sz w:val="28"/>
          <w:szCs w:val="28"/>
        </w:rPr>
      </w:pPr>
      <w:sdt>
        <w:sdtPr>
          <w:rPr>
            <w:sz w:val="28"/>
            <w:szCs w:val="28"/>
          </w:rPr>
          <w:id w:val="1757544271"/>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 xml:space="preserve">Health </w:t>
      </w:r>
      <w:proofErr w:type="spellStart"/>
      <w:r w:rsidR="00E85863" w:rsidRPr="001337BF">
        <w:rPr>
          <w:sz w:val="28"/>
          <w:szCs w:val="28"/>
        </w:rPr>
        <w:t>organisation</w:t>
      </w:r>
      <w:proofErr w:type="spellEnd"/>
    </w:p>
    <w:p w14:paraId="7198D4A0" w14:textId="2F0EA687" w:rsidR="00E85863" w:rsidRPr="001337BF" w:rsidRDefault="001337BF" w:rsidP="00E85863">
      <w:pPr>
        <w:rPr>
          <w:sz w:val="28"/>
          <w:szCs w:val="28"/>
        </w:rPr>
      </w:pPr>
      <w:sdt>
        <w:sdtPr>
          <w:rPr>
            <w:sz w:val="28"/>
            <w:szCs w:val="28"/>
          </w:rPr>
          <w:id w:val="350921437"/>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Housing</w:t>
      </w:r>
    </w:p>
    <w:p w14:paraId="0F21F9FC" w14:textId="5D3013B2" w:rsidR="00E85863" w:rsidRPr="001337BF" w:rsidRDefault="001337BF" w:rsidP="00E85863">
      <w:pPr>
        <w:rPr>
          <w:sz w:val="28"/>
          <w:szCs w:val="28"/>
        </w:rPr>
      </w:pPr>
      <w:sdt>
        <w:sdtPr>
          <w:rPr>
            <w:sz w:val="28"/>
            <w:szCs w:val="28"/>
          </w:rPr>
          <w:id w:val="174984472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Academic / research</w:t>
      </w:r>
    </w:p>
    <w:p w14:paraId="257FF5C4" w14:textId="4C5B3537" w:rsidR="00E85863" w:rsidRPr="001337BF" w:rsidRDefault="001337BF" w:rsidP="00E85863">
      <w:pPr>
        <w:rPr>
          <w:sz w:val="28"/>
          <w:szCs w:val="28"/>
        </w:rPr>
      </w:pPr>
      <w:sdt>
        <w:sdtPr>
          <w:rPr>
            <w:sz w:val="28"/>
            <w:szCs w:val="28"/>
          </w:rPr>
          <w:id w:val="1109237434"/>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Charity and voluntary</w:t>
      </w:r>
    </w:p>
    <w:p w14:paraId="3904230A" w14:textId="6ACC85FF" w:rsidR="00E85863" w:rsidRPr="001337BF" w:rsidRDefault="001337BF" w:rsidP="00E85863">
      <w:pPr>
        <w:rPr>
          <w:sz w:val="28"/>
          <w:szCs w:val="28"/>
        </w:rPr>
      </w:pPr>
      <w:sdt>
        <w:sdtPr>
          <w:rPr>
            <w:sz w:val="28"/>
            <w:szCs w:val="28"/>
          </w:rPr>
          <w:id w:val="-1686817434"/>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Commercial</w:t>
      </w:r>
    </w:p>
    <w:p w14:paraId="6EC1115E" w14:textId="225DB1D3" w:rsidR="00E85863" w:rsidRPr="001337BF" w:rsidRDefault="001337BF" w:rsidP="00E85863">
      <w:pPr>
        <w:rPr>
          <w:sz w:val="28"/>
          <w:szCs w:val="28"/>
        </w:rPr>
      </w:pPr>
      <w:sdt>
        <w:sdtPr>
          <w:rPr>
            <w:sz w:val="28"/>
            <w:szCs w:val="28"/>
          </w:rPr>
          <w:id w:val="-152462137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Utility</w:t>
      </w:r>
    </w:p>
    <w:p w14:paraId="7FC44213" w14:textId="49459870" w:rsidR="00E85863" w:rsidRPr="001337BF" w:rsidRDefault="001337BF" w:rsidP="00E85863">
      <w:pPr>
        <w:rPr>
          <w:sz w:val="28"/>
          <w:szCs w:val="28"/>
        </w:rPr>
      </w:pPr>
      <w:sdt>
        <w:sdtPr>
          <w:rPr>
            <w:sz w:val="28"/>
            <w:szCs w:val="28"/>
          </w:rPr>
          <w:id w:val="-58174633"/>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Journalist / media</w:t>
      </w:r>
    </w:p>
    <w:p w14:paraId="2727C7B8" w14:textId="118E6093" w:rsidR="00E85863" w:rsidRPr="001337BF" w:rsidRDefault="001337BF" w:rsidP="00E85863">
      <w:pPr>
        <w:rPr>
          <w:sz w:val="28"/>
          <w:szCs w:val="28"/>
        </w:rPr>
      </w:pPr>
      <w:sdt>
        <w:sdtPr>
          <w:rPr>
            <w:sz w:val="28"/>
            <w:szCs w:val="28"/>
          </w:rPr>
          <w:id w:val="-928182746"/>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 xml:space="preserve">International </w:t>
      </w:r>
      <w:proofErr w:type="spellStart"/>
      <w:r w:rsidR="00E85863" w:rsidRPr="001337BF">
        <w:rPr>
          <w:sz w:val="28"/>
          <w:szCs w:val="28"/>
        </w:rPr>
        <w:t>organisation</w:t>
      </w:r>
      <w:proofErr w:type="spellEnd"/>
    </w:p>
    <w:p w14:paraId="3C259837" w14:textId="2A3512B2" w:rsidR="00E85863" w:rsidRPr="001337BF" w:rsidRDefault="001337BF" w:rsidP="00E85863">
      <w:pPr>
        <w:rPr>
          <w:sz w:val="28"/>
          <w:szCs w:val="28"/>
        </w:rPr>
      </w:pPr>
      <w:sdt>
        <w:sdtPr>
          <w:rPr>
            <w:sz w:val="28"/>
            <w:szCs w:val="28"/>
          </w:rPr>
          <w:id w:val="599761862"/>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Other (please specify):</w:t>
      </w:r>
    </w:p>
    <w:p w14:paraId="6ABC6955" w14:textId="571D0E94" w:rsidR="001337BF" w:rsidRPr="001337BF" w:rsidRDefault="001337BF" w:rsidP="00E85863">
      <w:pPr>
        <w:rPr>
          <w:sz w:val="28"/>
          <w:szCs w:val="28"/>
        </w:rPr>
      </w:pPr>
      <w:r w:rsidRPr="001337BF">
        <w:rPr>
          <w:noProof/>
          <w:sz w:val="28"/>
          <w:szCs w:val="28"/>
        </w:rPr>
        <mc:AlternateContent>
          <mc:Choice Requires="wps">
            <w:drawing>
              <wp:anchor distT="0" distB="0" distL="114300" distR="114300" simplePos="0" relativeHeight="251670016" behindDoc="0" locked="0" layoutInCell="1" allowOverlap="1" wp14:anchorId="10C529BF" wp14:editId="76DF4007">
                <wp:simplePos x="0" y="0"/>
                <wp:positionH relativeFrom="column">
                  <wp:posOffset>0</wp:posOffset>
                </wp:positionH>
                <wp:positionV relativeFrom="paragraph">
                  <wp:posOffset>0</wp:posOffset>
                </wp:positionV>
                <wp:extent cx="5958840" cy="396240"/>
                <wp:effectExtent l="0" t="0" r="22860" b="22860"/>
                <wp:wrapNone/>
                <wp:docPr id="1952630970" name="Text Box 1"/>
                <wp:cNvGraphicFramePr/>
                <a:graphic xmlns:a="http://schemas.openxmlformats.org/drawingml/2006/main">
                  <a:graphicData uri="http://schemas.microsoft.com/office/word/2010/wordprocessingShape">
                    <wps:wsp>
                      <wps:cNvSpPr txBox="1"/>
                      <wps:spPr>
                        <a:xfrm>
                          <a:off x="0" y="0"/>
                          <a:ext cx="5958840" cy="396240"/>
                        </a:xfrm>
                        <a:prstGeom prst="rect">
                          <a:avLst/>
                        </a:prstGeom>
                        <a:solidFill>
                          <a:schemeClr val="lt1"/>
                        </a:solidFill>
                        <a:ln w="6350">
                          <a:solidFill>
                            <a:prstClr val="black"/>
                          </a:solidFill>
                        </a:ln>
                      </wps:spPr>
                      <wps:txbx>
                        <w:txbxContent>
                          <w:p w14:paraId="538CAEDC" w14:textId="77777777" w:rsidR="001337BF" w:rsidRDefault="001337BF" w:rsidP="00133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529BF" id="_x0000_s1033" type="#_x0000_t202" style="position:absolute;margin-left:0;margin-top:0;width:469.2pt;height:31.2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" fillcolor="white [3201]" strokeweight=".5pt">
                <v:textbox>
                  <w:txbxContent>
                    <w:p w14:paraId="538CAEDC" w14:textId="77777777" w:rsidR="001337BF" w:rsidRDefault="001337BF" w:rsidP="001337BF"/>
                  </w:txbxContent>
                </v:textbox>
              </v:shape>
            </w:pict>
          </mc:Fallback>
        </mc:AlternateContent>
      </w:r>
    </w:p>
    <w:p w14:paraId="00A696F0" w14:textId="77777777" w:rsidR="001337BF" w:rsidRPr="001337BF" w:rsidRDefault="001337BF" w:rsidP="00E85863">
      <w:pPr>
        <w:rPr>
          <w:sz w:val="28"/>
          <w:szCs w:val="28"/>
        </w:rPr>
      </w:pPr>
    </w:p>
    <w:p w14:paraId="2CACF2B0" w14:textId="77777777" w:rsidR="001337BF" w:rsidRPr="001337BF" w:rsidRDefault="001337BF" w:rsidP="00E85863">
      <w:pPr>
        <w:rPr>
          <w:b/>
          <w:bCs/>
          <w:sz w:val="28"/>
          <w:szCs w:val="28"/>
        </w:rPr>
      </w:pPr>
    </w:p>
    <w:p w14:paraId="7A4372DF" w14:textId="77777777" w:rsidR="00E55CDC" w:rsidRDefault="00E55CDC" w:rsidP="00E85863">
      <w:pPr>
        <w:rPr>
          <w:b/>
          <w:bCs/>
          <w:sz w:val="28"/>
          <w:szCs w:val="28"/>
        </w:rPr>
      </w:pPr>
    </w:p>
    <w:p w14:paraId="73193E32" w14:textId="089AD36B" w:rsidR="00E85863" w:rsidRPr="00850CBB" w:rsidRDefault="00E85863" w:rsidP="00E85863">
      <w:pPr>
        <w:rPr>
          <w:sz w:val="28"/>
          <w:szCs w:val="28"/>
        </w:rPr>
      </w:pPr>
      <w:r w:rsidRPr="001337BF">
        <w:rPr>
          <w:b/>
          <w:bCs/>
          <w:sz w:val="28"/>
          <w:szCs w:val="28"/>
        </w:rPr>
        <w:t xml:space="preserve">12. </w:t>
      </w:r>
      <w:r w:rsidR="00E55CDC" w:rsidRPr="00E55CDC">
        <w:rPr>
          <w:b/>
          <w:bCs/>
          <w:sz w:val="28"/>
          <w:szCs w:val="28"/>
        </w:rPr>
        <w:t xml:space="preserve">Would you like to be kept up to date </w:t>
      </w:r>
      <w:proofErr w:type="gramStart"/>
      <w:r w:rsidR="00E55CDC" w:rsidRPr="00E55CDC">
        <w:rPr>
          <w:b/>
          <w:bCs/>
          <w:sz w:val="28"/>
          <w:szCs w:val="28"/>
        </w:rPr>
        <w:t>about</w:t>
      </w:r>
      <w:proofErr w:type="gramEnd"/>
      <w:r w:rsidR="00E55CDC" w:rsidRPr="00E55CDC">
        <w:rPr>
          <w:b/>
          <w:bCs/>
          <w:sz w:val="28"/>
          <w:szCs w:val="28"/>
        </w:rPr>
        <w:t xml:space="preserve"> this consultation, including the response to this consultation, engagement activities, or future developments?</w:t>
      </w:r>
      <w:r w:rsidRPr="001337BF">
        <w:rPr>
          <w:b/>
          <w:bCs/>
          <w:sz w:val="28"/>
          <w:szCs w:val="28"/>
        </w:rPr>
        <w:t xml:space="preserve"> (Select one)</w:t>
      </w:r>
      <w:r w:rsidR="00850CBB">
        <w:rPr>
          <w:b/>
          <w:bCs/>
          <w:sz w:val="28"/>
          <w:szCs w:val="28"/>
        </w:rPr>
        <w:t xml:space="preserve"> </w:t>
      </w:r>
      <w:r w:rsidR="00850CBB">
        <w:rPr>
          <w:sz w:val="28"/>
          <w:szCs w:val="28"/>
        </w:rPr>
        <w:t>(Required)</w:t>
      </w:r>
    </w:p>
    <w:p w14:paraId="2A73F4DC" w14:textId="2A657D02" w:rsidR="00E85863" w:rsidRPr="001337BF" w:rsidRDefault="001337BF" w:rsidP="00E85863">
      <w:pPr>
        <w:rPr>
          <w:sz w:val="28"/>
          <w:szCs w:val="28"/>
        </w:rPr>
      </w:pPr>
      <w:sdt>
        <w:sdtPr>
          <w:rPr>
            <w:sz w:val="28"/>
            <w:szCs w:val="28"/>
          </w:rPr>
          <w:id w:val="1028912523"/>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Yes</w:t>
      </w:r>
    </w:p>
    <w:p w14:paraId="3D855697" w14:textId="2B8E05A0" w:rsidR="00E85863" w:rsidRDefault="001337BF" w:rsidP="00E85863">
      <w:pPr>
        <w:rPr>
          <w:sz w:val="28"/>
          <w:szCs w:val="28"/>
        </w:rPr>
      </w:pPr>
      <w:sdt>
        <w:sdtPr>
          <w:rPr>
            <w:sz w:val="28"/>
            <w:szCs w:val="28"/>
          </w:rPr>
          <w:id w:val="-774241970"/>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No</w:t>
      </w:r>
    </w:p>
    <w:p w14:paraId="673A42B2" w14:textId="77777777" w:rsidR="00E55CDC" w:rsidRPr="001337BF" w:rsidRDefault="00E55CDC" w:rsidP="00E85863">
      <w:pPr>
        <w:rPr>
          <w:sz w:val="28"/>
          <w:szCs w:val="28"/>
        </w:rPr>
      </w:pPr>
    </w:p>
    <w:p w14:paraId="0B363985" w14:textId="4A237A21" w:rsidR="001337BF" w:rsidRPr="00850CBB" w:rsidRDefault="00E85863" w:rsidP="00E85863">
      <w:pPr>
        <w:rPr>
          <w:sz w:val="28"/>
          <w:szCs w:val="28"/>
        </w:rPr>
      </w:pPr>
      <w:r w:rsidRPr="001337BF">
        <w:rPr>
          <w:b/>
          <w:bCs/>
          <w:sz w:val="28"/>
          <w:szCs w:val="28"/>
        </w:rPr>
        <w:t>13. Would you be happy to be contacted by the SOC revision team should we wish to discuss your response further? (Select one)</w:t>
      </w:r>
      <w:r w:rsidR="00850CBB">
        <w:rPr>
          <w:b/>
          <w:bCs/>
          <w:sz w:val="28"/>
          <w:szCs w:val="28"/>
        </w:rPr>
        <w:t xml:space="preserve"> </w:t>
      </w:r>
      <w:r w:rsidR="00850CBB">
        <w:rPr>
          <w:sz w:val="28"/>
          <w:szCs w:val="28"/>
        </w:rPr>
        <w:t>(Required)</w:t>
      </w:r>
    </w:p>
    <w:p w14:paraId="249FE777" w14:textId="43532BB4" w:rsidR="00E85863" w:rsidRPr="001337BF" w:rsidRDefault="001337BF" w:rsidP="00E85863">
      <w:pPr>
        <w:rPr>
          <w:sz w:val="28"/>
          <w:szCs w:val="28"/>
        </w:rPr>
      </w:pPr>
      <w:sdt>
        <w:sdtPr>
          <w:rPr>
            <w:sz w:val="28"/>
            <w:szCs w:val="28"/>
          </w:rPr>
          <w:id w:val="1529214149"/>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No, I don't want to be contacted</w:t>
      </w:r>
    </w:p>
    <w:p w14:paraId="257F8C0F" w14:textId="31A26C9F" w:rsidR="00E85863" w:rsidRPr="001337BF" w:rsidRDefault="001337BF" w:rsidP="00E85863">
      <w:pPr>
        <w:rPr>
          <w:sz w:val="28"/>
          <w:szCs w:val="28"/>
        </w:rPr>
      </w:pPr>
      <w:sdt>
        <w:sdtPr>
          <w:rPr>
            <w:sz w:val="28"/>
            <w:szCs w:val="28"/>
          </w:rPr>
          <w:id w:val="885068318"/>
          <w14:checkbox>
            <w14:checked w14:val="0"/>
            <w14:checkedState w14:val="2612" w14:font="MS Gothic"/>
            <w14:uncheckedState w14:val="2610" w14:font="MS Gothic"/>
          </w14:checkbox>
        </w:sdtPr>
        <w:sdtContent>
          <w:r w:rsidRPr="001337BF">
            <w:rPr>
              <w:rFonts w:ascii="MS Gothic" w:eastAsia="MS Gothic" w:hAnsi="MS Gothic" w:hint="eastAsia"/>
              <w:sz w:val="28"/>
              <w:szCs w:val="28"/>
            </w:rPr>
            <w:t>☐</w:t>
          </w:r>
        </w:sdtContent>
      </w:sdt>
      <w:r w:rsidRPr="001337BF">
        <w:rPr>
          <w:sz w:val="28"/>
          <w:szCs w:val="28"/>
        </w:rPr>
        <w:t xml:space="preserve"> </w:t>
      </w:r>
      <w:r w:rsidR="00E85863" w:rsidRPr="001337BF">
        <w:rPr>
          <w:sz w:val="28"/>
          <w:szCs w:val="28"/>
        </w:rPr>
        <w:t>Yes, I am happy to be contacted</w:t>
      </w:r>
    </w:p>
    <w:p w14:paraId="459B9FD4" w14:textId="77777777" w:rsidR="00F17347" w:rsidRDefault="00F17347" w:rsidP="000C61F8">
      <w:pPr>
        <w:pStyle w:val="Body"/>
        <w:rPr>
          <w:rFonts w:cs="Arial"/>
          <w:color w:val="0F243E"/>
          <w:sz w:val="24"/>
          <w:szCs w:val="24"/>
        </w:rPr>
      </w:pPr>
    </w:p>
    <w:p w14:paraId="356B3D0B" w14:textId="15E96243" w:rsidR="001337BF" w:rsidRPr="001337BF" w:rsidRDefault="001337BF" w:rsidP="000C61F8">
      <w:pPr>
        <w:pStyle w:val="Body"/>
        <w:rPr>
          <w:rFonts w:cs="Arial"/>
          <w:color w:val="0F243E"/>
          <w:sz w:val="32"/>
          <w:szCs w:val="32"/>
        </w:rPr>
      </w:pPr>
      <w:r w:rsidRPr="001337BF">
        <w:rPr>
          <w:rFonts w:cs="Arial"/>
          <w:color w:val="auto"/>
          <w:sz w:val="32"/>
          <w:szCs w:val="32"/>
        </w:rPr>
        <w:t xml:space="preserve">Thank you for submitting your response. Please email this document to </w:t>
      </w:r>
      <w:hyperlink r:id="rId23" w:history="1">
        <w:r w:rsidR="008C6699" w:rsidRPr="00485C01">
          <w:rPr>
            <w:rStyle w:val="Hyperlink"/>
            <w:rFonts w:cs="Arial"/>
            <w:sz w:val="32"/>
            <w:szCs w:val="32"/>
          </w:rPr>
          <w:t>SOCrevision@ons.gov.uk</w:t>
        </w:r>
      </w:hyperlink>
      <w:r>
        <w:rPr>
          <w:rFonts w:cs="Arial"/>
          <w:color w:val="0F243E"/>
          <w:sz w:val="32"/>
          <w:szCs w:val="32"/>
        </w:rPr>
        <w:t xml:space="preserve">. </w:t>
      </w:r>
    </w:p>
    <w:p w14:paraId="34F19DA6" w14:textId="77777777" w:rsidR="001337BF" w:rsidRDefault="001337BF" w:rsidP="000C61F8">
      <w:pPr>
        <w:pStyle w:val="Body"/>
        <w:rPr>
          <w:rFonts w:cs="Arial"/>
          <w:color w:val="0F243E"/>
          <w:sz w:val="24"/>
          <w:szCs w:val="24"/>
        </w:rPr>
      </w:pPr>
    </w:p>
    <w:p w14:paraId="0A2713F1" w14:textId="77777777" w:rsidR="00F452B6" w:rsidRDefault="00F452B6" w:rsidP="000C61F8">
      <w:pPr>
        <w:pStyle w:val="Body"/>
        <w:rPr>
          <w:rFonts w:cs="Arial"/>
          <w:color w:val="0F243E"/>
          <w:sz w:val="24"/>
          <w:szCs w:val="24"/>
        </w:rPr>
      </w:pPr>
    </w:p>
    <w:p w14:paraId="3A8D2A51" w14:textId="77777777" w:rsidR="00F452B6" w:rsidRDefault="00F452B6" w:rsidP="000C61F8">
      <w:pPr>
        <w:pStyle w:val="Body"/>
        <w:rPr>
          <w:rFonts w:cs="Arial"/>
          <w:color w:val="0F243E"/>
          <w:sz w:val="24"/>
          <w:szCs w:val="24"/>
        </w:rPr>
      </w:pPr>
    </w:p>
    <w:p w14:paraId="302C1E65" w14:textId="77777777" w:rsidR="00F452B6" w:rsidRDefault="00F452B6" w:rsidP="000C61F8">
      <w:pPr>
        <w:pStyle w:val="Body"/>
        <w:rPr>
          <w:rFonts w:cs="Arial"/>
          <w:color w:val="0F243E"/>
          <w:sz w:val="24"/>
          <w:szCs w:val="24"/>
        </w:rPr>
      </w:pPr>
    </w:p>
    <w:p w14:paraId="5DD182E0" w14:textId="77777777" w:rsidR="00F452B6" w:rsidRDefault="00F452B6" w:rsidP="000C61F8">
      <w:pPr>
        <w:pStyle w:val="Body"/>
        <w:rPr>
          <w:rFonts w:cs="Arial"/>
          <w:color w:val="0F243E"/>
          <w:sz w:val="24"/>
          <w:szCs w:val="24"/>
        </w:rPr>
      </w:pPr>
    </w:p>
    <w:p w14:paraId="372F93E8" w14:textId="77777777" w:rsidR="00F452B6" w:rsidRDefault="00F452B6" w:rsidP="000C61F8">
      <w:pPr>
        <w:pStyle w:val="Body"/>
        <w:rPr>
          <w:rFonts w:cs="Arial"/>
          <w:color w:val="0F243E"/>
          <w:sz w:val="24"/>
          <w:szCs w:val="24"/>
        </w:rPr>
      </w:pPr>
    </w:p>
    <w:p w14:paraId="2CAAD3D5" w14:textId="77777777" w:rsidR="00F452B6" w:rsidRDefault="00F452B6" w:rsidP="000C61F8">
      <w:pPr>
        <w:pStyle w:val="Body"/>
        <w:rPr>
          <w:rFonts w:cs="Arial"/>
          <w:color w:val="0F243E"/>
          <w:sz w:val="24"/>
          <w:szCs w:val="24"/>
        </w:rPr>
      </w:pPr>
    </w:p>
    <w:p w14:paraId="4D9C0F61" w14:textId="6E119E45" w:rsidR="000C61F8" w:rsidRPr="00996FFA" w:rsidRDefault="000C61F8" w:rsidP="000C61F8">
      <w:pPr>
        <w:pStyle w:val="Body"/>
        <w:rPr>
          <w:rFonts w:cs="Arial"/>
          <w:color w:val="0F243E"/>
          <w:sz w:val="24"/>
          <w:szCs w:val="24"/>
        </w:rPr>
      </w:pPr>
      <w:r>
        <w:rPr>
          <w:rFonts w:cs="Arial"/>
          <w:noProof/>
          <w:color w:val="0F243E"/>
        </w:rPr>
        <w:lastRenderedPageBreak/>
        <w:drawing>
          <wp:inline distT="0" distB="0" distL="0" distR="0" wp14:anchorId="366B60BB" wp14:editId="2F1425CE">
            <wp:extent cx="800100" cy="487680"/>
            <wp:effectExtent l="0" t="0" r="0" b="7620"/>
            <wp:docPr id="4" name="Picture 4" descr="DCC8B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8B0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487680"/>
                    </a:xfrm>
                    <a:prstGeom prst="rect">
                      <a:avLst/>
                    </a:prstGeom>
                    <a:noFill/>
                    <a:ln>
                      <a:noFill/>
                    </a:ln>
                  </pic:spPr>
                </pic:pic>
              </a:graphicData>
            </a:graphic>
          </wp:inline>
        </w:drawing>
      </w:r>
    </w:p>
    <w:p w14:paraId="7706DF11" w14:textId="77777777" w:rsidR="000C61F8" w:rsidRDefault="000C61F8" w:rsidP="000C61F8">
      <w:pPr>
        <w:rPr>
          <w:rFonts w:ascii="Arial" w:hAnsi="Arial" w:cs="Arial"/>
          <w:sz w:val="28"/>
          <w:szCs w:val="28"/>
        </w:rPr>
      </w:pPr>
      <w:r w:rsidRPr="00E81C5E">
        <w:rPr>
          <w:rFonts w:ascii="Arial" w:hAnsi="Arial" w:cs="Arial"/>
          <w:sz w:val="28"/>
          <w:szCs w:val="28"/>
        </w:rPr>
        <w:t xml:space="preserve">© Crown copyright 2019 </w:t>
      </w:r>
    </w:p>
    <w:p w14:paraId="5DA87F6B" w14:textId="77777777" w:rsidR="000C61F8" w:rsidRDefault="000C61F8" w:rsidP="000C61F8">
      <w:pPr>
        <w:rPr>
          <w:rFonts w:ascii="Arial" w:hAnsi="Arial" w:cs="Arial"/>
          <w:sz w:val="28"/>
          <w:szCs w:val="28"/>
        </w:rPr>
      </w:pPr>
    </w:p>
    <w:p w14:paraId="242D099C" w14:textId="28C8D5C7" w:rsidR="000C61F8" w:rsidRDefault="000C61F8" w:rsidP="000C61F8">
      <w:pPr>
        <w:rPr>
          <w:rFonts w:ascii="Arial" w:hAnsi="Arial" w:cs="Arial"/>
          <w:sz w:val="28"/>
          <w:szCs w:val="28"/>
        </w:rPr>
      </w:pPr>
      <w:r w:rsidRPr="00E81C5E">
        <w:rPr>
          <w:rFonts w:ascii="Arial" w:hAnsi="Arial" w:cs="Arial"/>
          <w:sz w:val="28"/>
          <w:szCs w:val="28"/>
        </w:rPr>
        <w:t xml:space="preserve">This publication is licensed under the terms of the Open Government Licence v3.0 except where otherwise stated. To view this licence, visit nationalarchives.gov.uk/doc/open-government-licence/version/3 or write to the Information Policy Team, The National Archives, Kew, London TW9 4DU, or email: </w:t>
      </w:r>
      <w:hyperlink r:id="rId25" w:history="1">
        <w:r w:rsidR="005B69FA" w:rsidRPr="005B69FA">
          <w:rPr>
            <w:rStyle w:val="Hyperlink"/>
            <w:rFonts w:ascii="Arial" w:hAnsi="Arial" w:cs="Arial"/>
            <w:sz w:val="28"/>
            <w:szCs w:val="28"/>
          </w:rPr>
          <w:t>psi@nationalarchives.gsi.gov.uk</w:t>
        </w:r>
      </w:hyperlink>
      <w:r w:rsidRPr="00E81C5E">
        <w:rPr>
          <w:rFonts w:ascii="Arial" w:hAnsi="Arial" w:cs="Arial"/>
          <w:sz w:val="28"/>
          <w:szCs w:val="28"/>
        </w:rPr>
        <w:t>.</w:t>
      </w:r>
    </w:p>
    <w:p w14:paraId="6ED66210" w14:textId="77777777" w:rsidR="000C61F8" w:rsidRDefault="000C61F8" w:rsidP="000C61F8">
      <w:pPr>
        <w:rPr>
          <w:rFonts w:ascii="Arial" w:hAnsi="Arial" w:cs="Arial"/>
          <w:sz w:val="28"/>
          <w:szCs w:val="28"/>
        </w:rPr>
      </w:pPr>
    </w:p>
    <w:p w14:paraId="317CE917" w14:textId="77777777" w:rsidR="000C61F8" w:rsidRPr="00E81C5E" w:rsidRDefault="000C61F8" w:rsidP="000C61F8">
      <w:pPr>
        <w:rPr>
          <w:rFonts w:ascii="Arial" w:hAnsi="Arial" w:cs="Arial"/>
          <w:sz w:val="28"/>
          <w:szCs w:val="28"/>
        </w:rPr>
      </w:pPr>
      <w:r w:rsidRPr="00E81C5E">
        <w:rPr>
          <w:rFonts w:ascii="Arial" w:hAnsi="Arial" w:cs="Arial"/>
          <w:sz w:val="28"/>
          <w:szCs w:val="28"/>
        </w:rPr>
        <w:t>Where we have identified any third-party copyright information you will need to obtain permission from the copyright holders concerned.</w:t>
      </w:r>
    </w:p>
    <w:p w14:paraId="7380FCB3" w14:textId="77777777" w:rsidR="000C61F8" w:rsidRPr="000C61F8" w:rsidRDefault="000C61F8" w:rsidP="000C61F8"/>
    <w:sectPr w:rsidR="000C61F8" w:rsidRPr="000C61F8" w:rsidSect="00385EBB">
      <w:footerReference w:type="even" r:id="rId26"/>
      <w:footerReference w:type="default" r:id="rId27"/>
      <w:headerReference w:type="first" r:id="rId28"/>
      <w:footerReference w:type="first" r:id="rId29"/>
      <w:pgSz w:w="11900" w:h="16840"/>
      <w:pgMar w:top="2302" w:right="1127" w:bottom="1775" w:left="1134" w:header="868" w:footer="75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E77E" w14:textId="77777777" w:rsidR="008B25D7" w:rsidRDefault="008B25D7" w:rsidP="007431A8">
      <w:r>
        <w:separator/>
      </w:r>
    </w:p>
  </w:endnote>
  <w:endnote w:type="continuationSeparator" w:id="0">
    <w:p w14:paraId="7E9438CF" w14:textId="77777777" w:rsidR="008B25D7" w:rsidRDefault="008B25D7" w:rsidP="0074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168068"/>
      <w:docPartObj>
        <w:docPartGallery w:val="Page Numbers (Bottom of Page)"/>
        <w:docPartUnique/>
      </w:docPartObj>
    </w:sdtPr>
    <w:sdtEndPr>
      <w:rPr>
        <w:rStyle w:val="PageNumber"/>
      </w:rPr>
    </w:sdtEndPr>
    <w:sdtContent>
      <w:p w14:paraId="0B70409A" w14:textId="608451DB" w:rsidR="00BC5809" w:rsidRDefault="00BC58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91487" w14:textId="77777777" w:rsidR="00BC5809" w:rsidRDefault="00BC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2001552"/>
      <w:docPartObj>
        <w:docPartGallery w:val="Page Numbers (Bottom of Page)"/>
        <w:docPartUnique/>
      </w:docPartObj>
    </w:sdtPr>
    <w:sdtEndPr>
      <w:rPr>
        <w:rStyle w:val="PageNumber"/>
      </w:rPr>
    </w:sdtEndPr>
    <w:sdtContent>
      <w:p w14:paraId="464B1EE5" w14:textId="7D7ADBD9" w:rsidR="00BC5809" w:rsidRDefault="00BC58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FABFAF" w14:textId="62422CE7" w:rsidR="00BC5809" w:rsidRDefault="00BC5809">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08BA" w14:textId="1080D22B" w:rsidR="00227D2A" w:rsidRDefault="00227D2A" w:rsidP="007431A8">
    <w:pPr>
      <w:pStyle w:val="Footer"/>
      <w:rPr>
        <w:rStyle w:val="PageNumber"/>
      </w:rPr>
    </w:pPr>
  </w:p>
  <w:p w14:paraId="0738349F" w14:textId="0788FB48" w:rsidR="00222480" w:rsidRPr="00227D2A" w:rsidRDefault="00222480" w:rsidP="0074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412C" w14:textId="77777777" w:rsidR="008B25D7" w:rsidRDefault="008B25D7" w:rsidP="007431A8">
      <w:r>
        <w:separator/>
      </w:r>
    </w:p>
  </w:footnote>
  <w:footnote w:type="continuationSeparator" w:id="0">
    <w:p w14:paraId="45C3ABAF" w14:textId="77777777" w:rsidR="008B25D7" w:rsidRDefault="008B25D7" w:rsidP="0074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ECB1" w14:textId="4CF30F15" w:rsidR="00227D2A" w:rsidRPr="00107DFC" w:rsidRDefault="00227D2A" w:rsidP="007431A8">
    <w:pPr>
      <w:pStyle w:val="Footer"/>
    </w:pPr>
    <w:r w:rsidRPr="00D04A17">
      <w:rPr>
        <w:rFonts w:ascii="Calibri" w:eastAsia="Times New Roman" w:hAnsi="Calibri" w:cs="Times New Roman"/>
        <w:noProof/>
      </w:rPr>
      <w:drawing>
        <wp:inline distT="0" distB="0" distL="0" distR="0" wp14:anchorId="7BAA41D3" wp14:editId="4DAC41D9">
          <wp:extent cx="2160000" cy="423231"/>
          <wp:effectExtent l="0" t="0" r="0" b="0"/>
          <wp:docPr id="1172538700" name="Picture 117253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S_RG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23231"/>
                  </a:xfrm>
                  <a:prstGeom prst="rect">
                    <a:avLst/>
                  </a:prstGeom>
                </pic:spPr>
              </pic:pic>
            </a:graphicData>
          </a:graphic>
        </wp:inline>
      </w:drawing>
    </w:r>
    <w:r>
      <w:tab/>
    </w:r>
    <w:r>
      <w:tab/>
    </w:r>
    <w:hyperlink r:id="rId2" w:history="1">
      <w:r w:rsidRPr="001153A4">
        <w:rPr>
          <w:rStyle w:val="Hyperlink"/>
        </w:rPr>
        <w:t>ons.gov.uk</w:t>
      </w:r>
    </w:hyperlink>
  </w:p>
  <w:p w14:paraId="117710B8" w14:textId="77777777" w:rsidR="00227D2A" w:rsidRDefault="00227D2A" w:rsidP="0074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4F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E27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5C0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6E4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147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8A4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884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E42D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CC4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3256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A69DD"/>
    <w:multiLevelType w:val="hybridMultilevel"/>
    <w:tmpl w:val="0EF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07491B"/>
    <w:multiLevelType w:val="hybridMultilevel"/>
    <w:tmpl w:val="89E2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90E25"/>
    <w:multiLevelType w:val="multilevel"/>
    <w:tmpl w:val="831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D36B3"/>
    <w:multiLevelType w:val="multilevel"/>
    <w:tmpl w:val="4ED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B47FE1"/>
    <w:multiLevelType w:val="multilevel"/>
    <w:tmpl w:val="7914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6966F3"/>
    <w:multiLevelType w:val="hybridMultilevel"/>
    <w:tmpl w:val="9280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77C73"/>
    <w:multiLevelType w:val="hybridMultilevel"/>
    <w:tmpl w:val="4124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E381C"/>
    <w:multiLevelType w:val="hybridMultilevel"/>
    <w:tmpl w:val="7624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E5AAA"/>
    <w:multiLevelType w:val="hybridMultilevel"/>
    <w:tmpl w:val="E6247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B0285"/>
    <w:multiLevelType w:val="hybridMultilevel"/>
    <w:tmpl w:val="A66ACF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71942C2"/>
    <w:multiLevelType w:val="multilevel"/>
    <w:tmpl w:val="96D019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7BD57424"/>
    <w:multiLevelType w:val="hybridMultilevel"/>
    <w:tmpl w:val="CC9AD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14FB9"/>
    <w:multiLevelType w:val="multilevel"/>
    <w:tmpl w:val="657A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319586">
    <w:abstractNumId w:val="0"/>
  </w:num>
  <w:num w:numId="2" w16cid:durableId="1630621017">
    <w:abstractNumId w:val="1"/>
  </w:num>
  <w:num w:numId="3" w16cid:durableId="1149324274">
    <w:abstractNumId w:val="2"/>
  </w:num>
  <w:num w:numId="4" w16cid:durableId="1252931125">
    <w:abstractNumId w:val="3"/>
  </w:num>
  <w:num w:numId="5" w16cid:durableId="1365475197">
    <w:abstractNumId w:val="8"/>
  </w:num>
  <w:num w:numId="6" w16cid:durableId="490030031">
    <w:abstractNumId w:val="4"/>
  </w:num>
  <w:num w:numId="7" w16cid:durableId="1472020451">
    <w:abstractNumId w:val="5"/>
  </w:num>
  <w:num w:numId="8" w16cid:durableId="1226332755">
    <w:abstractNumId w:val="6"/>
  </w:num>
  <w:num w:numId="9" w16cid:durableId="2023773569">
    <w:abstractNumId w:val="7"/>
  </w:num>
  <w:num w:numId="10" w16cid:durableId="522784303">
    <w:abstractNumId w:val="9"/>
  </w:num>
  <w:num w:numId="11" w16cid:durableId="222647605">
    <w:abstractNumId w:val="11"/>
  </w:num>
  <w:num w:numId="12" w16cid:durableId="1740129202">
    <w:abstractNumId w:val="18"/>
  </w:num>
  <w:num w:numId="13" w16cid:durableId="439028158">
    <w:abstractNumId w:val="10"/>
  </w:num>
  <w:num w:numId="14" w16cid:durableId="1792744772">
    <w:abstractNumId w:val="21"/>
  </w:num>
  <w:num w:numId="15" w16cid:durableId="447042094">
    <w:abstractNumId w:val="19"/>
  </w:num>
  <w:num w:numId="16" w16cid:durableId="961884332">
    <w:abstractNumId w:val="17"/>
  </w:num>
  <w:num w:numId="17" w16cid:durableId="1851329997">
    <w:abstractNumId w:val="13"/>
  </w:num>
  <w:num w:numId="18" w16cid:durableId="2013993430">
    <w:abstractNumId w:val="22"/>
  </w:num>
  <w:num w:numId="19" w16cid:durableId="1499466478">
    <w:abstractNumId w:val="12"/>
  </w:num>
  <w:num w:numId="20" w16cid:durableId="2107774629">
    <w:abstractNumId w:val="14"/>
  </w:num>
  <w:num w:numId="21" w16cid:durableId="337074130">
    <w:abstractNumId w:val="20"/>
  </w:num>
  <w:num w:numId="22" w16cid:durableId="381368352">
    <w:abstractNumId w:val="16"/>
  </w:num>
  <w:num w:numId="23" w16cid:durableId="744061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13"/>
    <w:rsid w:val="0000123A"/>
    <w:rsid w:val="00004D24"/>
    <w:rsid w:val="000060A9"/>
    <w:rsid w:val="000073D8"/>
    <w:rsid w:val="000073E6"/>
    <w:rsid w:val="00011CF4"/>
    <w:rsid w:val="00020AEF"/>
    <w:rsid w:val="00025CF0"/>
    <w:rsid w:val="00026ABD"/>
    <w:rsid w:val="00033DA4"/>
    <w:rsid w:val="00040090"/>
    <w:rsid w:val="000416C6"/>
    <w:rsid w:val="0004411B"/>
    <w:rsid w:val="0004572A"/>
    <w:rsid w:val="00047216"/>
    <w:rsid w:val="00051A36"/>
    <w:rsid w:val="00053BFB"/>
    <w:rsid w:val="00054326"/>
    <w:rsid w:val="00057758"/>
    <w:rsid w:val="00062A89"/>
    <w:rsid w:val="00063599"/>
    <w:rsid w:val="0007332C"/>
    <w:rsid w:val="00081A49"/>
    <w:rsid w:val="00085EC2"/>
    <w:rsid w:val="00091E69"/>
    <w:rsid w:val="00092290"/>
    <w:rsid w:val="00093864"/>
    <w:rsid w:val="00096191"/>
    <w:rsid w:val="000B26C6"/>
    <w:rsid w:val="000B433B"/>
    <w:rsid w:val="000B6D81"/>
    <w:rsid w:val="000B79B4"/>
    <w:rsid w:val="000C2965"/>
    <w:rsid w:val="000C41C3"/>
    <w:rsid w:val="000C61F8"/>
    <w:rsid w:val="000D39F0"/>
    <w:rsid w:val="000D505A"/>
    <w:rsid w:val="000D6234"/>
    <w:rsid w:val="000E17A0"/>
    <w:rsid w:val="000E7018"/>
    <w:rsid w:val="000F2F3E"/>
    <w:rsid w:val="000F3699"/>
    <w:rsid w:val="000F4323"/>
    <w:rsid w:val="000F54A0"/>
    <w:rsid w:val="000F5E5A"/>
    <w:rsid w:val="000F64A7"/>
    <w:rsid w:val="001009AB"/>
    <w:rsid w:val="00107330"/>
    <w:rsid w:val="00107DFC"/>
    <w:rsid w:val="00112736"/>
    <w:rsid w:val="001127C2"/>
    <w:rsid w:val="001153A4"/>
    <w:rsid w:val="00121792"/>
    <w:rsid w:val="00127B2B"/>
    <w:rsid w:val="00130200"/>
    <w:rsid w:val="001337BF"/>
    <w:rsid w:val="001371EB"/>
    <w:rsid w:val="0014292B"/>
    <w:rsid w:val="00143634"/>
    <w:rsid w:val="001478B5"/>
    <w:rsid w:val="001510E7"/>
    <w:rsid w:val="00191583"/>
    <w:rsid w:val="0019440D"/>
    <w:rsid w:val="001A57F2"/>
    <w:rsid w:val="001A7B23"/>
    <w:rsid w:val="001C0DBF"/>
    <w:rsid w:val="001C6CF9"/>
    <w:rsid w:val="001D1DE7"/>
    <w:rsid w:val="001D22B2"/>
    <w:rsid w:val="001E429A"/>
    <w:rsid w:val="001E7309"/>
    <w:rsid w:val="001F199D"/>
    <w:rsid w:val="001F383E"/>
    <w:rsid w:val="002003DE"/>
    <w:rsid w:val="00201813"/>
    <w:rsid w:val="00206204"/>
    <w:rsid w:val="002074F1"/>
    <w:rsid w:val="00211D34"/>
    <w:rsid w:val="00211E86"/>
    <w:rsid w:val="00220531"/>
    <w:rsid w:val="00222480"/>
    <w:rsid w:val="00224AA5"/>
    <w:rsid w:val="00224FA4"/>
    <w:rsid w:val="00226A3F"/>
    <w:rsid w:val="00227D2A"/>
    <w:rsid w:val="002302FD"/>
    <w:rsid w:val="00240953"/>
    <w:rsid w:val="00245C33"/>
    <w:rsid w:val="00250241"/>
    <w:rsid w:val="002568A6"/>
    <w:rsid w:val="00265D0F"/>
    <w:rsid w:val="0026734B"/>
    <w:rsid w:val="002702E8"/>
    <w:rsid w:val="00270A07"/>
    <w:rsid w:val="00273C40"/>
    <w:rsid w:val="00277F1D"/>
    <w:rsid w:val="0028169F"/>
    <w:rsid w:val="002943BC"/>
    <w:rsid w:val="002A2B0A"/>
    <w:rsid w:val="002A30B9"/>
    <w:rsid w:val="002B02B4"/>
    <w:rsid w:val="002B2A7F"/>
    <w:rsid w:val="002B2B4D"/>
    <w:rsid w:val="002B30C9"/>
    <w:rsid w:val="002B7DBD"/>
    <w:rsid w:val="002C6D34"/>
    <w:rsid w:val="002D0B18"/>
    <w:rsid w:val="002D2193"/>
    <w:rsid w:val="002E0E21"/>
    <w:rsid w:val="002E273B"/>
    <w:rsid w:val="002F3440"/>
    <w:rsid w:val="002F5912"/>
    <w:rsid w:val="00310CFF"/>
    <w:rsid w:val="0031454E"/>
    <w:rsid w:val="00314950"/>
    <w:rsid w:val="00316624"/>
    <w:rsid w:val="00320576"/>
    <w:rsid w:val="003242B8"/>
    <w:rsid w:val="00324702"/>
    <w:rsid w:val="003247A7"/>
    <w:rsid w:val="003278A1"/>
    <w:rsid w:val="00330C98"/>
    <w:rsid w:val="00333A0B"/>
    <w:rsid w:val="003345D5"/>
    <w:rsid w:val="00336D2F"/>
    <w:rsid w:val="003376E1"/>
    <w:rsid w:val="00337C8E"/>
    <w:rsid w:val="00343D5D"/>
    <w:rsid w:val="003466D1"/>
    <w:rsid w:val="0035417E"/>
    <w:rsid w:val="0035686B"/>
    <w:rsid w:val="0036222B"/>
    <w:rsid w:val="00370DA7"/>
    <w:rsid w:val="0037216A"/>
    <w:rsid w:val="00380EB0"/>
    <w:rsid w:val="0038147D"/>
    <w:rsid w:val="00385EBB"/>
    <w:rsid w:val="00387867"/>
    <w:rsid w:val="003915E6"/>
    <w:rsid w:val="003919DC"/>
    <w:rsid w:val="0039385B"/>
    <w:rsid w:val="003942AD"/>
    <w:rsid w:val="00397BA9"/>
    <w:rsid w:val="003A0699"/>
    <w:rsid w:val="003A2408"/>
    <w:rsid w:val="003A3F9B"/>
    <w:rsid w:val="003A739A"/>
    <w:rsid w:val="003A741A"/>
    <w:rsid w:val="003C0D55"/>
    <w:rsid w:val="003C1F55"/>
    <w:rsid w:val="003D051E"/>
    <w:rsid w:val="003E14D1"/>
    <w:rsid w:val="003E3942"/>
    <w:rsid w:val="003E46C5"/>
    <w:rsid w:val="003F133A"/>
    <w:rsid w:val="003F3B16"/>
    <w:rsid w:val="003F63F1"/>
    <w:rsid w:val="004037CA"/>
    <w:rsid w:val="004067F7"/>
    <w:rsid w:val="0040752D"/>
    <w:rsid w:val="0041004A"/>
    <w:rsid w:val="004103AE"/>
    <w:rsid w:val="00416C9C"/>
    <w:rsid w:val="0042255E"/>
    <w:rsid w:val="00424B75"/>
    <w:rsid w:val="00424D18"/>
    <w:rsid w:val="004250C6"/>
    <w:rsid w:val="004415F4"/>
    <w:rsid w:val="00441F45"/>
    <w:rsid w:val="00444F4D"/>
    <w:rsid w:val="00452FCF"/>
    <w:rsid w:val="00454C34"/>
    <w:rsid w:val="00456B6D"/>
    <w:rsid w:val="00463BC3"/>
    <w:rsid w:val="004646BF"/>
    <w:rsid w:val="00465B16"/>
    <w:rsid w:val="00465B21"/>
    <w:rsid w:val="004704DD"/>
    <w:rsid w:val="004705A3"/>
    <w:rsid w:val="00484A57"/>
    <w:rsid w:val="0049216B"/>
    <w:rsid w:val="004964AE"/>
    <w:rsid w:val="004A4577"/>
    <w:rsid w:val="004B31A3"/>
    <w:rsid w:val="004C4754"/>
    <w:rsid w:val="004C55F3"/>
    <w:rsid w:val="004C5653"/>
    <w:rsid w:val="004C7CB1"/>
    <w:rsid w:val="004D1243"/>
    <w:rsid w:val="004E04B9"/>
    <w:rsid w:val="004E4833"/>
    <w:rsid w:val="004F144C"/>
    <w:rsid w:val="004F1BEB"/>
    <w:rsid w:val="004F30B8"/>
    <w:rsid w:val="004F5B64"/>
    <w:rsid w:val="00500F3B"/>
    <w:rsid w:val="00502FB2"/>
    <w:rsid w:val="00504298"/>
    <w:rsid w:val="0051001A"/>
    <w:rsid w:val="00510978"/>
    <w:rsid w:val="00512250"/>
    <w:rsid w:val="00516478"/>
    <w:rsid w:val="0051EEFE"/>
    <w:rsid w:val="005221BF"/>
    <w:rsid w:val="00530EE2"/>
    <w:rsid w:val="00531776"/>
    <w:rsid w:val="00533DAF"/>
    <w:rsid w:val="00541CA6"/>
    <w:rsid w:val="00542F1F"/>
    <w:rsid w:val="005516B0"/>
    <w:rsid w:val="00551D71"/>
    <w:rsid w:val="00554982"/>
    <w:rsid w:val="00557247"/>
    <w:rsid w:val="00570CD9"/>
    <w:rsid w:val="005800BE"/>
    <w:rsid w:val="00582EF0"/>
    <w:rsid w:val="00584E9B"/>
    <w:rsid w:val="00585A75"/>
    <w:rsid w:val="005932C3"/>
    <w:rsid w:val="005A1887"/>
    <w:rsid w:val="005B39D0"/>
    <w:rsid w:val="005B5C3E"/>
    <w:rsid w:val="005B69FA"/>
    <w:rsid w:val="005C085F"/>
    <w:rsid w:val="005C2B03"/>
    <w:rsid w:val="005D624E"/>
    <w:rsid w:val="005E34B9"/>
    <w:rsid w:val="005E4B62"/>
    <w:rsid w:val="005E5358"/>
    <w:rsid w:val="005E60F3"/>
    <w:rsid w:val="005F396C"/>
    <w:rsid w:val="005F5742"/>
    <w:rsid w:val="00600378"/>
    <w:rsid w:val="00601098"/>
    <w:rsid w:val="00601F6C"/>
    <w:rsid w:val="00602A37"/>
    <w:rsid w:val="006160B2"/>
    <w:rsid w:val="00627B6B"/>
    <w:rsid w:val="00637F7B"/>
    <w:rsid w:val="006448DB"/>
    <w:rsid w:val="006509DB"/>
    <w:rsid w:val="006556BE"/>
    <w:rsid w:val="006556FC"/>
    <w:rsid w:val="006575A9"/>
    <w:rsid w:val="006617A9"/>
    <w:rsid w:val="00663CA4"/>
    <w:rsid w:val="00671C2C"/>
    <w:rsid w:val="0067518D"/>
    <w:rsid w:val="006801D5"/>
    <w:rsid w:val="006860DD"/>
    <w:rsid w:val="00686376"/>
    <w:rsid w:val="0069355D"/>
    <w:rsid w:val="00696E2E"/>
    <w:rsid w:val="006A267F"/>
    <w:rsid w:val="006A6AD4"/>
    <w:rsid w:val="006B23A7"/>
    <w:rsid w:val="006B3CDF"/>
    <w:rsid w:val="006C3A78"/>
    <w:rsid w:val="006C6598"/>
    <w:rsid w:val="006C6F89"/>
    <w:rsid w:val="006E5511"/>
    <w:rsid w:val="006E784C"/>
    <w:rsid w:val="006F5D9C"/>
    <w:rsid w:val="006F692C"/>
    <w:rsid w:val="00701EEC"/>
    <w:rsid w:val="00706E3E"/>
    <w:rsid w:val="0071399C"/>
    <w:rsid w:val="00730DFF"/>
    <w:rsid w:val="00731E8E"/>
    <w:rsid w:val="00733B12"/>
    <w:rsid w:val="00734670"/>
    <w:rsid w:val="0073706B"/>
    <w:rsid w:val="00737555"/>
    <w:rsid w:val="00740F40"/>
    <w:rsid w:val="007431A8"/>
    <w:rsid w:val="00744A2A"/>
    <w:rsid w:val="00751BA1"/>
    <w:rsid w:val="00766734"/>
    <w:rsid w:val="007732DD"/>
    <w:rsid w:val="00774C27"/>
    <w:rsid w:val="007753C9"/>
    <w:rsid w:val="00775FBE"/>
    <w:rsid w:val="0077E963"/>
    <w:rsid w:val="0078013D"/>
    <w:rsid w:val="00782744"/>
    <w:rsid w:val="00783A62"/>
    <w:rsid w:val="00794D92"/>
    <w:rsid w:val="007A3D67"/>
    <w:rsid w:val="007A7A37"/>
    <w:rsid w:val="007B630A"/>
    <w:rsid w:val="007B6429"/>
    <w:rsid w:val="007C0107"/>
    <w:rsid w:val="007C291C"/>
    <w:rsid w:val="007C592F"/>
    <w:rsid w:val="007C6CB0"/>
    <w:rsid w:val="007D10E7"/>
    <w:rsid w:val="007D246B"/>
    <w:rsid w:val="007D4879"/>
    <w:rsid w:val="007D54EF"/>
    <w:rsid w:val="007D5722"/>
    <w:rsid w:val="007D5BB0"/>
    <w:rsid w:val="007D6F03"/>
    <w:rsid w:val="007F2358"/>
    <w:rsid w:val="0080099E"/>
    <w:rsid w:val="0080105F"/>
    <w:rsid w:val="00804CC8"/>
    <w:rsid w:val="008053BA"/>
    <w:rsid w:val="0081289F"/>
    <w:rsid w:val="008159CE"/>
    <w:rsid w:val="008173C2"/>
    <w:rsid w:val="0082183C"/>
    <w:rsid w:val="00826C43"/>
    <w:rsid w:val="00833563"/>
    <w:rsid w:val="008404FD"/>
    <w:rsid w:val="008457C6"/>
    <w:rsid w:val="00850CBB"/>
    <w:rsid w:val="0085520A"/>
    <w:rsid w:val="00855DC0"/>
    <w:rsid w:val="00865962"/>
    <w:rsid w:val="00870493"/>
    <w:rsid w:val="008764C7"/>
    <w:rsid w:val="008818D7"/>
    <w:rsid w:val="0088272C"/>
    <w:rsid w:val="00886A3A"/>
    <w:rsid w:val="00887E1F"/>
    <w:rsid w:val="008B25D7"/>
    <w:rsid w:val="008B3614"/>
    <w:rsid w:val="008B7538"/>
    <w:rsid w:val="008C1698"/>
    <w:rsid w:val="008C4C18"/>
    <w:rsid w:val="008C6699"/>
    <w:rsid w:val="008E7445"/>
    <w:rsid w:val="00902657"/>
    <w:rsid w:val="009040CC"/>
    <w:rsid w:val="0090506A"/>
    <w:rsid w:val="00913A0A"/>
    <w:rsid w:val="00915E3A"/>
    <w:rsid w:val="00917BBD"/>
    <w:rsid w:val="00922914"/>
    <w:rsid w:val="00923C7D"/>
    <w:rsid w:val="00924A48"/>
    <w:rsid w:val="00940464"/>
    <w:rsid w:val="00941C2C"/>
    <w:rsid w:val="0094279E"/>
    <w:rsid w:val="00944A2D"/>
    <w:rsid w:val="00966CB6"/>
    <w:rsid w:val="00972613"/>
    <w:rsid w:val="00972803"/>
    <w:rsid w:val="00973D55"/>
    <w:rsid w:val="00984B75"/>
    <w:rsid w:val="00985575"/>
    <w:rsid w:val="00990148"/>
    <w:rsid w:val="00992F6E"/>
    <w:rsid w:val="00994B61"/>
    <w:rsid w:val="009A4D4C"/>
    <w:rsid w:val="009A64D2"/>
    <w:rsid w:val="009B303C"/>
    <w:rsid w:val="009B50C2"/>
    <w:rsid w:val="009C09A8"/>
    <w:rsid w:val="009D066E"/>
    <w:rsid w:val="009D3918"/>
    <w:rsid w:val="009D7C55"/>
    <w:rsid w:val="009E4403"/>
    <w:rsid w:val="009E4BD8"/>
    <w:rsid w:val="009E521B"/>
    <w:rsid w:val="009F300E"/>
    <w:rsid w:val="009F50B5"/>
    <w:rsid w:val="009F7AE9"/>
    <w:rsid w:val="00A023C5"/>
    <w:rsid w:val="00A025DF"/>
    <w:rsid w:val="00A031DA"/>
    <w:rsid w:val="00A055F3"/>
    <w:rsid w:val="00A0653D"/>
    <w:rsid w:val="00A07BB5"/>
    <w:rsid w:val="00A07EE2"/>
    <w:rsid w:val="00A15BAA"/>
    <w:rsid w:val="00A17E2F"/>
    <w:rsid w:val="00A250AF"/>
    <w:rsid w:val="00A31DBD"/>
    <w:rsid w:val="00A321EE"/>
    <w:rsid w:val="00A32C2D"/>
    <w:rsid w:val="00A33CEB"/>
    <w:rsid w:val="00A41A5C"/>
    <w:rsid w:val="00A44569"/>
    <w:rsid w:val="00A51712"/>
    <w:rsid w:val="00A602B0"/>
    <w:rsid w:val="00A60ADA"/>
    <w:rsid w:val="00A61E92"/>
    <w:rsid w:val="00A73069"/>
    <w:rsid w:val="00A741F3"/>
    <w:rsid w:val="00A83065"/>
    <w:rsid w:val="00A84116"/>
    <w:rsid w:val="00A93069"/>
    <w:rsid w:val="00A9696A"/>
    <w:rsid w:val="00AA0AA7"/>
    <w:rsid w:val="00AA1524"/>
    <w:rsid w:val="00AA1B1F"/>
    <w:rsid w:val="00AA6FF8"/>
    <w:rsid w:val="00AB2570"/>
    <w:rsid w:val="00AE2048"/>
    <w:rsid w:val="00AE2D59"/>
    <w:rsid w:val="00AE3404"/>
    <w:rsid w:val="00AF4EE1"/>
    <w:rsid w:val="00AF676F"/>
    <w:rsid w:val="00B025F7"/>
    <w:rsid w:val="00B046F6"/>
    <w:rsid w:val="00B11130"/>
    <w:rsid w:val="00B112AA"/>
    <w:rsid w:val="00B1581F"/>
    <w:rsid w:val="00B311C2"/>
    <w:rsid w:val="00B40955"/>
    <w:rsid w:val="00B5349E"/>
    <w:rsid w:val="00B538B6"/>
    <w:rsid w:val="00B577E1"/>
    <w:rsid w:val="00B65009"/>
    <w:rsid w:val="00B72FFE"/>
    <w:rsid w:val="00B80ADB"/>
    <w:rsid w:val="00B8288D"/>
    <w:rsid w:val="00B96094"/>
    <w:rsid w:val="00BA6FCC"/>
    <w:rsid w:val="00BB5CD7"/>
    <w:rsid w:val="00BC264C"/>
    <w:rsid w:val="00BC2DD2"/>
    <w:rsid w:val="00BC5809"/>
    <w:rsid w:val="00BC5DFD"/>
    <w:rsid w:val="00BD0E99"/>
    <w:rsid w:val="00BD4ACE"/>
    <w:rsid w:val="00BD788D"/>
    <w:rsid w:val="00BF15E1"/>
    <w:rsid w:val="00BF7BC5"/>
    <w:rsid w:val="00C047A6"/>
    <w:rsid w:val="00C04C36"/>
    <w:rsid w:val="00C112B4"/>
    <w:rsid w:val="00C23447"/>
    <w:rsid w:val="00C24496"/>
    <w:rsid w:val="00C368ED"/>
    <w:rsid w:val="00C426DC"/>
    <w:rsid w:val="00C42C35"/>
    <w:rsid w:val="00C47214"/>
    <w:rsid w:val="00C50D68"/>
    <w:rsid w:val="00C55D77"/>
    <w:rsid w:val="00C63157"/>
    <w:rsid w:val="00C6481D"/>
    <w:rsid w:val="00C71960"/>
    <w:rsid w:val="00C7250D"/>
    <w:rsid w:val="00C7516B"/>
    <w:rsid w:val="00C86796"/>
    <w:rsid w:val="00C90BED"/>
    <w:rsid w:val="00CA39DD"/>
    <w:rsid w:val="00CA531E"/>
    <w:rsid w:val="00CB48D5"/>
    <w:rsid w:val="00CB754C"/>
    <w:rsid w:val="00CC3285"/>
    <w:rsid w:val="00CC334D"/>
    <w:rsid w:val="00CC3388"/>
    <w:rsid w:val="00CC5466"/>
    <w:rsid w:val="00CC56B5"/>
    <w:rsid w:val="00CC7F0E"/>
    <w:rsid w:val="00CD0224"/>
    <w:rsid w:val="00CD0831"/>
    <w:rsid w:val="00CD2252"/>
    <w:rsid w:val="00CD4ABC"/>
    <w:rsid w:val="00CE2B2A"/>
    <w:rsid w:val="00CE4016"/>
    <w:rsid w:val="00CF40D8"/>
    <w:rsid w:val="00D028D1"/>
    <w:rsid w:val="00D04A17"/>
    <w:rsid w:val="00D04EFA"/>
    <w:rsid w:val="00D04F7F"/>
    <w:rsid w:val="00D06738"/>
    <w:rsid w:val="00D11515"/>
    <w:rsid w:val="00D152B8"/>
    <w:rsid w:val="00D159EA"/>
    <w:rsid w:val="00D16ACF"/>
    <w:rsid w:val="00D23052"/>
    <w:rsid w:val="00D23EAD"/>
    <w:rsid w:val="00D26964"/>
    <w:rsid w:val="00D54164"/>
    <w:rsid w:val="00D57D25"/>
    <w:rsid w:val="00D60AB8"/>
    <w:rsid w:val="00D67D6A"/>
    <w:rsid w:val="00D73919"/>
    <w:rsid w:val="00D76D70"/>
    <w:rsid w:val="00D7727E"/>
    <w:rsid w:val="00D83737"/>
    <w:rsid w:val="00D85A3F"/>
    <w:rsid w:val="00D93597"/>
    <w:rsid w:val="00D97E02"/>
    <w:rsid w:val="00DA0A83"/>
    <w:rsid w:val="00DA534A"/>
    <w:rsid w:val="00DB0A95"/>
    <w:rsid w:val="00DB1F56"/>
    <w:rsid w:val="00DB6F8B"/>
    <w:rsid w:val="00DC2FCA"/>
    <w:rsid w:val="00DC3C60"/>
    <w:rsid w:val="00DD3A81"/>
    <w:rsid w:val="00DD55B6"/>
    <w:rsid w:val="00DD6CEA"/>
    <w:rsid w:val="00DE0BE3"/>
    <w:rsid w:val="00DE5245"/>
    <w:rsid w:val="00DE5E2F"/>
    <w:rsid w:val="00DF1EBC"/>
    <w:rsid w:val="00DF3F92"/>
    <w:rsid w:val="00E039DB"/>
    <w:rsid w:val="00E04EED"/>
    <w:rsid w:val="00E115CE"/>
    <w:rsid w:val="00E12A47"/>
    <w:rsid w:val="00E13C55"/>
    <w:rsid w:val="00E2204D"/>
    <w:rsid w:val="00E247F4"/>
    <w:rsid w:val="00E2559B"/>
    <w:rsid w:val="00E30193"/>
    <w:rsid w:val="00E31D85"/>
    <w:rsid w:val="00E324CB"/>
    <w:rsid w:val="00E40ADC"/>
    <w:rsid w:val="00E4642A"/>
    <w:rsid w:val="00E524AE"/>
    <w:rsid w:val="00E52E12"/>
    <w:rsid w:val="00E54BB4"/>
    <w:rsid w:val="00E55CDC"/>
    <w:rsid w:val="00E60D00"/>
    <w:rsid w:val="00E6234C"/>
    <w:rsid w:val="00E63A86"/>
    <w:rsid w:val="00E63AAA"/>
    <w:rsid w:val="00E63D5B"/>
    <w:rsid w:val="00E66799"/>
    <w:rsid w:val="00E66968"/>
    <w:rsid w:val="00E67553"/>
    <w:rsid w:val="00E6791B"/>
    <w:rsid w:val="00E70A19"/>
    <w:rsid w:val="00E71205"/>
    <w:rsid w:val="00E71C36"/>
    <w:rsid w:val="00E76627"/>
    <w:rsid w:val="00E8193C"/>
    <w:rsid w:val="00E82023"/>
    <w:rsid w:val="00E822DD"/>
    <w:rsid w:val="00E8541B"/>
    <w:rsid w:val="00E85863"/>
    <w:rsid w:val="00E85A57"/>
    <w:rsid w:val="00EA070A"/>
    <w:rsid w:val="00EB09E3"/>
    <w:rsid w:val="00EC0B41"/>
    <w:rsid w:val="00EC7820"/>
    <w:rsid w:val="00ED42D9"/>
    <w:rsid w:val="00EE4448"/>
    <w:rsid w:val="00EE6159"/>
    <w:rsid w:val="00EE617A"/>
    <w:rsid w:val="00EF021E"/>
    <w:rsid w:val="00F12EBA"/>
    <w:rsid w:val="00F13EA1"/>
    <w:rsid w:val="00F17347"/>
    <w:rsid w:val="00F20916"/>
    <w:rsid w:val="00F23A2D"/>
    <w:rsid w:val="00F240F8"/>
    <w:rsid w:val="00F2454E"/>
    <w:rsid w:val="00F332A9"/>
    <w:rsid w:val="00F35602"/>
    <w:rsid w:val="00F440D6"/>
    <w:rsid w:val="00F451E7"/>
    <w:rsid w:val="00F452B6"/>
    <w:rsid w:val="00F45444"/>
    <w:rsid w:val="00F47C64"/>
    <w:rsid w:val="00F50F97"/>
    <w:rsid w:val="00F61187"/>
    <w:rsid w:val="00F647DE"/>
    <w:rsid w:val="00F74849"/>
    <w:rsid w:val="00F7736E"/>
    <w:rsid w:val="00F85154"/>
    <w:rsid w:val="00F94C8E"/>
    <w:rsid w:val="00F9589B"/>
    <w:rsid w:val="00FB0BED"/>
    <w:rsid w:val="00FB5454"/>
    <w:rsid w:val="00FC0BCA"/>
    <w:rsid w:val="00FC2B41"/>
    <w:rsid w:val="00FC2D1E"/>
    <w:rsid w:val="00FC2F41"/>
    <w:rsid w:val="00FC5E8E"/>
    <w:rsid w:val="00FD0DB0"/>
    <w:rsid w:val="00FE47F5"/>
    <w:rsid w:val="00FF037B"/>
    <w:rsid w:val="00FF123C"/>
    <w:rsid w:val="00FF4DB5"/>
    <w:rsid w:val="05AA449B"/>
    <w:rsid w:val="08F58919"/>
    <w:rsid w:val="0B91324E"/>
    <w:rsid w:val="0E3CF868"/>
    <w:rsid w:val="0F0DA0C0"/>
    <w:rsid w:val="11E81417"/>
    <w:rsid w:val="120BFA1C"/>
    <w:rsid w:val="146A3EBB"/>
    <w:rsid w:val="16CC5070"/>
    <w:rsid w:val="197D22ED"/>
    <w:rsid w:val="22843FB3"/>
    <w:rsid w:val="22DDDF67"/>
    <w:rsid w:val="257DFF14"/>
    <w:rsid w:val="262133FC"/>
    <w:rsid w:val="2815D0D9"/>
    <w:rsid w:val="2A8E236B"/>
    <w:rsid w:val="2B76838F"/>
    <w:rsid w:val="2DBB6821"/>
    <w:rsid w:val="2E71A8D7"/>
    <w:rsid w:val="31E1422E"/>
    <w:rsid w:val="33B16B09"/>
    <w:rsid w:val="350330A9"/>
    <w:rsid w:val="35FE67E9"/>
    <w:rsid w:val="38460998"/>
    <w:rsid w:val="388DBA13"/>
    <w:rsid w:val="3917CA82"/>
    <w:rsid w:val="3A221228"/>
    <w:rsid w:val="3EDE8255"/>
    <w:rsid w:val="3F6BD83B"/>
    <w:rsid w:val="3F84247B"/>
    <w:rsid w:val="414DE725"/>
    <w:rsid w:val="44605DC3"/>
    <w:rsid w:val="454131D8"/>
    <w:rsid w:val="47BEE4CD"/>
    <w:rsid w:val="48736D1D"/>
    <w:rsid w:val="4892C62C"/>
    <w:rsid w:val="49E01D9E"/>
    <w:rsid w:val="4A00E057"/>
    <w:rsid w:val="4BADAC1B"/>
    <w:rsid w:val="4C6CD899"/>
    <w:rsid w:val="4E962E23"/>
    <w:rsid w:val="4FB5CDCB"/>
    <w:rsid w:val="56473231"/>
    <w:rsid w:val="57C7925B"/>
    <w:rsid w:val="592D4812"/>
    <w:rsid w:val="599A6906"/>
    <w:rsid w:val="5F561619"/>
    <w:rsid w:val="61A4BE3C"/>
    <w:rsid w:val="62EEC14E"/>
    <w:rsid w:val="654358F9"/>
    <w:rsid w:val="6698DF65"/>
    <w:rsid w:val="66A7C2D9"/>
    <w:rsid w:val="66D78672"/>
    <w:rsid w:val="6A75C2AA"/>
    <w:rsid w:val="6AA6E597"/>
    <w:rsid w:val="6B96BF44"/>
    <w:rsid w:val="6DCC997A"/>
    <w:rsid w:val="6E68A30A"/>
    <w:rsid w:val="6FB0C07C"/>
    <w:rsid w:val="6FD499BA"/>
    <w:rsid w:val="7006E15E"/>
    <w:rsid w:val="70A889B2"/>
    <w:rsid w:val="7490B748"/>
    <w:rsid w:val="74E8764C"/>
    <w:rsid w:val="76B5E5A1"/>
    <w:rsid w:val="7CF0CAD8"/>
    <w:rsid w:val="7E768A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4EB9"/>
  <w15:chartTrackingRefBased/>
  <w15:docId w15:val="{2B8FD896-23C0-4BCB-BDDD-151C6D79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3C"/>
    <w:pPr>
      <w:spacing w:line="288" w:lineRule="auto"/>
    </w:pPr>
    <w:rPr>
      <w:lang w:val="en-US"/>
    </w:rPr>
  </w:style>
  <w:style w:type="paragraph" w:styleId="Heading1">
    <w:name w:val="heading 1"/>
    <w:basedOn w:val="Normal"/>
    <w:next w:val="Normal"/>
    <w:link w:val="Heading1Char"/>
    <w:uiPriority w:val="9"/>
    <w:qFormat/>
    <w:rsid w:val="00BD0E99"/>
    <w:pPr>
      <w:keepNext/>
      <w:keepLines/>
      <w:spacing w:before="240" w:after="240"/>
      <w:outlineLvl w:val="0"/>
    </w:pPr>
    <w:rPr>
      <w:rFonts w:asciiTheme="majorHAnsi" w:eastAsiaTheme="majorEastAsia" w:hAnsiTheme="majorHAnsi" w:cs="Times New Roman (Headings CS)"/>
      <w:color w:val="003B57" w:themeColor="text1"/>
      <w:sz w:val="44"/>
      <w:szCs w:val="48"/>
    </w:rPr>
  </w:style>
  <w:style w:type="paragraph" w:styleId="Heading2">
    <w:name w:val="heading 2"/>
    <w:basedOn w:val="Normal"/>
    <w:next w:val="BodyText"/>
    <w:link w:val="Heading2Char"/>
    <w:uiPriority w:val="9"/>
    <w:unhideWhenUsed/>
    <w:qFormat/>
    <w:rsid w:val="00671C2C"/>
    <w:pPr>
      <w:keepNext/>
      <w:spacing w:before="120" w:after="60"/>
      <w:outlineLvl w:val="1"/>
    </w:pPr>
    <w:rPr>
      <w:b/>
      <w:color w:val="003B57" w:themeColor="text1"/>
      <w:sz w:val="36"/>
      <w:szCs w:val="36"/>
    </w:rPr>
  </w:style>
  <w:style w:type="paragraph" w:styleId="Heading3">
    <w:name w:val="heading 3"/>
    <w:basedOn w:val="Heading2"/>
    <w:next w:val="BodyText"/>
    <w:link w:val="Heading3Char"/>
    <w:uiPriority w:val="9"/>
    <w:unhideWhenUsed/>
    <w:qFormat/>
    <w:rsid w:val="00250241"/>
    <w:pPr>
      <w:outlineLvl w:val="2"/>
    </w:pPr>
    <w:rPr>
      <w:b w:val="0"/>
    </w:rPr>
  </w:style>
  <w:style w:type="paragraph" w:styleId="Heading4">
    <w:name w:val="heading 4"/>
    <w:basedOn w:val="Heading3"/>
    <w:next w:val="BodyText"/>
    <w:link w:val="Heading4Char"/>
    <w:uiPriority w:val="9"/>
    <w:unhideWhenUsed/>
    <w:qFormat/>
    <w:rsid w:val="00250241"/>
    <w:pPr>
      <w:keepLines/>
      <w:outlineLvl w:val="3"/>
    </w:pPr>
    <w:rPr>
      <w:rFonts w:asciiTheme="majorHAnsi" w:eastAsiaTheme="majorEastAsia" w:hAnsiTheme="majorHAnsi" w:cstheme="majorBidi"/>
      <w:b/>
      <w:iCs/>
      <w:color w:val="18466F" w:themeColor="accent1" w:themeShade="BF"/>
      <w:sz w:val="32"/>
      <w:szCs w:val="32"/>
    </w:rPr>
  </w:style>
  <w:style w:type="paragraph" w:styleId="Heading5">
    <w:name w:val="heading 5"/>
    <w:basedOn w:val="Heading4"/>
    <w:next w:val="BodyText"/>
    <w:link w:val="Heading5Char"/>
    <w:uiPriority w:val="9"/>
    <w:unhideWhenUsed/>
    <w:qFormat/>
    <w:rsid w:val="007431A8"/>
    <w:pPr>
      <w:outlineLvl w:val="4"/>
    </w:pPr>
    <w:rPr>
      <w:b w:val="0"/>
    </w:rPr>
  </w:style>
  <w:style w:type="paragraph" w:styleId="Heading6">
    <w:name w:val="heading 6"/>
    <w:basedOn w:val="Heading7"/>
    <w:next w:val="BodyText"/>
    <w:link w:val="Heading6Char"/>
    <w:uiPriority w:val="9"/>
    <w:unhideWhenUsed/>
    <w:qFormat/>
    <w:rsid w:val="00250241"/>
    <w:pPr>
      <w:outlineLvl w:val="5"/>
    </w:pPr>
    <w:rPr>
      <w:b/>
    </w:rPr>
  </w:style>
  <w:style w:type="paragraph" w:styleId="Heading7">
    <w:name w:val="heading 7"/>
    <w:basedOn w:val="Normal"/>
    <w:next w:val="BodyText"/>
    <w:link w:val="Heading7Char"/>
    <w:uiPriority w:val="9"/>
    <w:unhideWhenUsed/>
    <w:qFormat/>
    <w:rsid w:val="00250241"/>
    <w:pPr>
      <w:keepNext/>
      <w:keepLines/>
      <w:spacing w:before="120" w:after="60"/>
      <w:outlineLvl w:val="6"/>
    </w:pPr>
    <w:rPr>
      <w:rFonts w:asciiTheme="majorHAnsi" w:eastAsiaTheme="majorEastAsia" w:hAnsiTheme="majorHAnsi" w:cstheme="majorBidi"/>
      <w:iCs/>
      <w:color w:val="102F4A" w:themeColor="accent1" w:themeShade="7F"/>
      <w:sz w:val="28"/>
      <w:szCs w:val="28"/>
    </w:rPr>
  </w:style>
  <w:style w:type="paragraph" w:styleId="Heading8">
    <w:name w:val="heading 8"/>
    <w:basedOn w:val="Heading7"/>
    <w:next w:val="BodyText"/>
    <w:link w:val="Heading8Char"/>
    <w:uiPriority w:val="9"/>
    <w:unhideWhenUsed/>
    <w:qFormat/>
    <w:rsid w:val="00250241"/>
    <w:pPr>
      <w:outlineLvl w:val="7"/>
    </w:pPr>
    <w:rPr>
      <w:b/>
      <w:color w:val="003B57" w:themeColor="text1"/>
      <w:szCs w:val="21"/>
    </w:rPr>
  </w:style>
  <w:style w:type="paragraph" w:styleId="Heading9">
    <w:name w:val="heading 9"/>
    <w:basedOn w:val="Heading6"/>
    <w:next w:val="BodyText"/>
    <w:link w:val="Heading9Char"/>
    <w:uiPriority w:val="9"/>
    <w:unhideWhenUsed/>
    <w:qFormat/>
    <w:rsid w:val="00250241"/>
    <w:pPr>
      <w:outlineLvl w:val="8"/>
    </w:pPr>
    <w:rPr>
      <w:rFonts w:cs="Times New Roman (Headings CS)"/>
      <w:b w:val="0"/>
      <w:caps/>
      <w:spacing w:val="4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99"/>
    <w:rPr>
      <w:rFonts w:asciiTheme="majorHAnsi" w:eastAsiaTheme="majorEastAsia" w:hAnsiTheme="majorHAnsi" w:cs="Times New Roman (Headings CS)"/>
      <w:color w:val="003B57" w:themeColor="text1"/>
      <w:sz w:val="44"/>
      <w:szCs w:val="48"/>
      <w:lang w:val="en-US"/>
    </w:rPr>
  </w:style>
  <w:style w:type="paragraph" w:styleId="Title">
    <w:name w:val="Title"/>
    <w:basedOn w:val="Normal"/>
    <w:next w:val="Normal"/>
    <w:link w:val="TitleChar"/>
    <w:uiPriority w:val="10"/>
    <w:qFormat/>
    <w:rsid w:val="00542F1F"/>
    <w:pPr>
      <w:spacing w:after="120"/>
      <w:contextualSpacing/>
    </w:pPr>
    <w:rPr>
      <w:rFonts w:asciiTheme="majorHAnsi" w:eastAsiaTheme="majorEastAsia" w:hAnsiTheme="majorHAnsi" w:cs="Times New Roman (Headings CS)"/>
      <w:b/>
      <w:color w:val="FFFFFF" w:themeColor="background1"/>
      <w:spacing w:val="-10"/>
      <w:kern w:val="28"/>
      <w:sz w:val="48"/>
      <w:szCs w:val="48"/>
      <w14:ligatures w14:val="all"/>
    </w:rPr>
  </w:style>
  <w:style w:type="character" w:customStyle="1" w:styleId="TitleChar">
    <w:name w:val="Title Char"/>
    <w:basedOn w:val="DefaultParagraphFont"/>
    <w:link w:val="Title"/>
    <w:uiPriority w:val="10"/>
    <w:rsid w:val="00542F1F"/>
    <w:rPr>
      <w:rFonts w:asciiTheme="majorHAnsi" w:eastAsiaTheme="majorEastAsia" w:hAnsiTheme="majorHAnsi" w:cs="Times New Roman (Headings CS)"/>
      <w:b/>
      <w:color w:val="FFFFFF" w:themeColor="background1"/>
      <w:spacing w:val="-10"/>
      <w:kern w:val="28"/>
      <w:sz w:val="48"/>
      <w:szCs w:val="48"/>
      <w:lang w:val="en-US"/>
      <w14:ligatures w14:val="all"/>
    </w:rPr>
  </w:style>
  <w:style w:type="paragraph" w:styleId="Subtitle">
    <w:name w:val="Subtitle"/>
    <w:basedOn w:val="Title"/>
    <w:next w:val="Normal"/>
    <w:link w:val="SubtitleChar"/>
    <w:uiPriority w:val="11"/>
    <w:qFormat/>
    <w:rsid w:val="00542F1F"/>
    <w:rPr>
      <w:b w:val="0"/>
    </w:rPr>
  </w:style>
  <w:style w:type="character" w:customStyle="1" w:styleId="SubtitleChar">
    <w:name w:val="Subtitle Char"/>
    <w:basedOn w:val="DefaultParagraphFont"/>
    <w:link w:val="Subtitle"/>
    <w:uiPriority w:val="11"/>
    <w:rsid w:val="00542F1F"/>
    <w:rPr>
      <w:rFonts w:asciiTheme="majorHAnsi" w:eastAsiaTheme="majorEastAsia" w:hAnsiTheme="majorHAnsi" w:cs="Times New Roman (Headings CS)"/>
      <w:color w:val="FFFFFF" w:themeColor="background1"/>
      <w:spacing w:val="-10"/>
      <w:kern w:val="28"/>
      <w:sz w:val="48"/>
      <w:szCs w:val="48"/>
      <w:lang w:val="en-US"/>
      <w14:ligatures w14:val="all"/>
    </w:rPr>
  </w:style>
  <w:style w:type="character" w:styleId="SubtleEmphasis">
    <w:name w:val="Subtle Emphasis"/>
    <w:basedOn w:val="SubtitleChar"/>
    <w:uiPriority w:val="19"/>
    <w:qFormat/>
    <w:rsid w:val="00C6481D"/>
    <w:rPr>
      <w:rFonts w:asciiTheme="majorHAnsi" w:eastAsiaTheme="minorEastAsia" w:hAnsiTheme="majorHAnsi" w:cs="Times New Roman (Body CS)"/>
      <w:i/>
      <w:iCs/>
      <w:color w:val="414041" w:themeColor="text2"/>
      <w:spacing w:val="-10"/>
      <w:kern w:val="24"/>
      <w:sz w:val="36"/>
      <w:szCs w:val="22"/>
      <w:lang w:val="en-US"/>
      <w14:ligatures w14:val="all"/>
    </w:rPr>
  </w:style>
  <w:style w:type="paragraph" w:styleId="Header">
    <w:name w:val="header"/>
    <w:basedOn w:val="Normal"/>
    <w:link w:val="HeaderChar"/>
    <w:uiPriority w:val="99"/>
    <w:unhideWhenUsed/>
    <w:rsid w:val="00C6481D"/>
    <w:pPr>
      <w:tabs>
        <w:tab w:val="center" w:pos="4680"/>
        <w:tab w:val="right" w:pos="9360"/>
      </w:tabs>
    </w:pPr>
  </w:style>
  <w:style w:type="character" w:customStyle="1" w:styleId="HeaderChar">
    <w:name w:val="Header Char"/>
    <w:basedOn w:val="DefaultParagraphFont"/>
    <w:link w:val="Header"/>
    <w:uiPriority w:val="99"/>
    <w:rsid w:val="00C6481D"/>
  </w:style>
  <w:style w:type="paragraph" w:styleId="Footer">
    <w:name w:val="footer"/>
    <w:basedOn w:val="Normal"/>
    <w:link w:val="FooterChar"/>
    <w:uiPriority w:val="99"/>
    <w:unhideWhenUsed/>
    <w:rsid w:val="00C6481D"/>
    <w:pPr>
      <w:tabs>
        <w:tab w:val="center" w:pos="4680"/>
        <w:tab w:val="right" w:pos="9360"/>
      </w:tabs>
    </w:pPr>
  </w:style>
  <w:style w:type="character" w:customStyle="1" w:styleId="FooterChar">
    <w:name w:val="Footer Char"/>
    <w:basedOn w:val="DefaultParagraphFont"/>
    <w:link w:val="Footer"/>
    <w:uiPriority w:val="99"/>
    <w:rsid w:val="00C6481D"/>
  </w:style>
  <w:style w:type="character" w:styleId="Hyperlink">
    <w:name w:val="Hyperlink"/>
    <w:basedOn w:val="DefaultParagraphFont"/>
    <w:uiPriority w:val="99"/>
    <w:unhideWhenUsed/>
    <w:rsid w:val="00380EB0"/>
    <w:rPr>
      <w:color w:val="27A0CC" w:themeColor="hyperlink"/>
      <w:u w:val="single"/>
    </w:rPr>
  </w:style>
  <w:style w:type="character" w:styleId="UnresolvedMention">
    <w:name w:val="Unresolved Mention"/>
    <w:basedOn w:val="DefaultParagraphFont"/>
    <w:uiPriority w:val="99"/>
    <w:semiHidden/>
    <w:unhideWhenUsed/>
    <w:rsid w:val="00380EB0"/>
    <w:rPr>
      <w:color w:val="605E5C"/>
      <w:shd w:val="clear" w:color="auto" w:fill="E1DFDD"/>
    </w:rPr>
  </w:style>
  <w:style w:type="character" w:styleId="FollowedHyperlink">
    <w:name w:val="FollowedHyperlink"/>
    <w:basedOn w:val="DefaultParagraphFont"/>
    <w:uiPriority w:val="99"/>
    <w:semiHidden/>
    <w:unhideWhenUsed/>
    <w:rsid w:val="00107DFC"/>
    <w:rPr>
      <w:color w:val="D2366D" w:themeColor="followedHyperlink"/>
      <w:u w:val="single"/>
    </w:rPr>
  </w:style>
  <w:style w:type="character" w:customStyle="1" w:styleId="Heading2Char">
    <w:name w:val="Heading 2 Char"/>
    <w:basedOn w:val="DefaultParagraphFont"/>
    <w:link w:val="Heading2"/>
    <w:uiPriority w:val="9"/>
    <w:rsid w:val="00671C2C"/>
    <w:rPr>
      <w:b/>
      <w:color w:val="003B57" w:themeColor="text1"/>
      <w:sz w:val="36"/>
      <w:szCs w:val="36"/>
      <w:lang w:val="en-US"/>
    </w:rPr>
  </w:style>
  <w:style w:type="character" w:styleId="PageNumber">
    <w:name w:val="page number"/>
    <w:basedOn w:val="DefaultParagraphFont"/>
    <w:uiPriority w:val="99"/>
    <w:semiHidden/>
    <w:unhideWhenUsed/>
    <w:rsid w:val="00227D2A"/>
  </w:style>
  <w:style w:type="character" w:customStyle="1" w:styleId="Heading3Char">
    <w:name w:val="Heading 3 Char"/>
    <w:basedOn w:val="DefaultParagraphFont"/>
    <w:link w:val="Heading3"/>
    <w:uiPriority w:val="9"/>
    <w:rsid w:val="00250241"/>
    <w:rPr>
      <w:color w:val="003B57" w:themeColor="text1"/>
      <w:sz w:val="36"/>
      <w:szCs w:val="36"/>
      <w:lang w:val="en-US"/>
    </w:rPr>
  </w:style>
  <w:style w:type="paragraph" w:styleId="NoSpacing">
    <w:name w:val="No Spacing"/>
    <w:uiPriority w:val="1"/>
    <w:qFormat/>
    <w:rsid w:val="00F61187"/>
    <w:rPr>
      <w:sz w:val="28"/>
      <w:szCs w:val="28"/>
      <w:lang w:val="en-US"/>
    </w:rPr>
  </w:style>
  <w:style w:type="paragraph" w:styleId="ListParagraph">
    <w:name w:val="List Paragraph"/>
    <w:basedOn w:val="Normal"/>
    <w:uiPriority w:val="34"/>
    <w:qFormat/>
    <w:rsid w:val="00E54BB4"/>
    <w:pPr>
      <w:ind w:left="720"/>
      <w:contextualSpacing/>
    </w:pPr>
  </w:style>
  <w:style w:type="paragraph" w:styleId="TOCHeading">
    <w:name w:val="TOC Heading"/>
    <w:basedOn w:val="Heading1"/>
    <w:next w:val="Normal"/>
    <w:uiPriority w:val="39"/>
    <w:unhideWhenUsed/>
    <w:qFormat/>
    <w:rsid w:val="00BD0E99"/>
    <w:pPr>
      <w:spacing w:before="480" w:line="276" w:lineRule="auto"/>
      <w:outlineLvl w:val="9"/>
    </w:pPr>
    <w:rPr>
      <w:rFonts w:cstheme="majorBidi"/>
      <w:bCs/>
      <w:color w:val="18466F" w:themeColor="accent1" w:themeShade="BF"/>
    </w:rPr>
  </w:style>
  <w:style w:type="paragraph" w:styleId="TOC2">
    <w:name w:val="toc 2"/>
    <w:basedOn w:val="TOC1"/>
    <w:next w:val="Normal"/>
    <w:autoRedefine/>
    <w:uiPriority w:val="39"/>
    <w:unhideWhenUsed/>
    <w:rsid w:val="00A07EE2"/>
    <w:rPr>
      <w:b w:val="0"/>
      <w:iCs/>
    </w:rPr>
  </w:style>
  <w:style w:type="paragraph" w:styleId="TOC1">
    <w:name w:val="toc 1"/>
    <w:basedOn w:val="Normal"/>
    <w:next w:val="Normal"/>
    <w:autoRedefine/>
    <w:uiPriority w:val="39"/>
    <w:unhideWhenUsed/>
    <w:rsid w:val="00BD0E99"/>
    <w:pPr>
      <w:tabs>
        <w:tab w:val="right" w:pos="9072"/>
      </w:tabs>
      <w:spacing w:before="120"/>
      <w:ind w:right="5806"/>
    </w:pPr>
    <w:rPr>
      <w:rFonts w:cstheme="minorHAnsi"/>
      <w:b/>
      <w:bCs/>
      <w:noProof/>
      <w:color w:val="003B57" w:themeColor="text1"/>
      <w:sz w:val="28"/>
      <w:szCs w:val="20"/>
    </w:rPr>
  </w:style>
  <w:style w:type="paragraph" w:styleId="TOC3">
    <w:name w:val="toc 3"/>
    <w:basedOn w:val="TOC2"/>
    <w:next w:val="Normal"/>
    <w:autoRedefine/>
    <w:uiPriority w:val="39"/>
    <w:unhideWhenUsed/>
    <w:rsid w:val="00BD0E99"/>
    <w:pPr>
      <w:ind w:left="284"/>
    </w:pPr>
  </w:style>
  <w:style w:type="paragraph" w:styleId="TOC4">
    <w:name w:val="toc 4"/>
    <w:basedOn w:val="TOC3"/>
    <w:next w:val="Normal"/>
    <w:autoRedefine/>
    <w:uiPriority w:val="39"/>
    <w:unhideWhenUsed/>
    <w:rsid w:val="00BD0E99"/>
    <w:pPr>
      <w:ind w:left="840"/>
    </w:pPr>
  </w:style>
  <w:style w:type="paragraph" w:styleId="TOC5">
    <w:name w:val="toc 5"/>
    <w:basedOn w:val="TOC4"/>
    <w:next w:val="Normal"/>
    <w:autoRedefine/>
    <w:uiPriority w:val="39"/>
    <w:semiHidden/>
    <w:unhideWhenUsed/>
    <w:rsid w:val="00BD0E99"/>
    <w:pPr>
      <w:ind w:left="1120"/>
    </w:pPr>
  </w:style>
  <w:style w:type="paragraph" w:styleId="TOC6">
    <w:name w:val="toc 6"/>
    <w:basedOn w:val="TOC5"/>
    <w:next w:val="Normal"/>
    <w:autoRedefine/>
    <w:uiPriority w:val="39"/>
    <w:semiHidden/>
    <w:unhideWhenUsed/>
    <w:rsid w:val="00FC2D1E"/>
    <w:pPr>
      <w:ind w:left="1400"/>
    </w:pPr>
  </w:style>
  <w:style w:type="paragraph" w:styleId="TOC7">
    <w:name w:val="toc 7"/>
    <w:basedOn w:val="TOC6"/>
    <w:next w:val="Normal"/>
    <w:autoRedefine/>
    <w:uiPriority w:val="39"/>
    <w:semiHidden/>
    <w:unhideWhenUsed/>
    <w:rsid w:val="00FC2D1E"/>
    <w:pPr>
      <w:ind w:left="1680"/>
    </w:pPr>
  </w:style>
  <w:style w:type="paragraph" w:styleId="TOC8">
    <w:name w:val="toc 8"/>
    <w:basedOn w:val="TOC7"/>
    <w:next w:val="Normal"/>
    <w:autoRedefine/>
    <w:uiPriority w:val="39"/>
    <w:semiHidden/>
    <w:unhideWhenUsed/>
    <w:rsid w:val="00FC2D1E"/>
    <w:pPr>
      <w:ind w:left="1960"/>
    </w:pPr>
  </w:style>
  <w:style w:type="paragraph" w:styleId="TOC9">
    <w:name w:val="toc 9"/>
    <w:basedOn w:val="TOC8"/>
    <w:next w:val="Normal"/>
    <w:autoRedefine/>
    <w:uiPriority w:val="39"/>
    <w:semiHidden/>
    <w:unhideWhenUsed/>
    <w:rsid w:val="00FC2D1E"/>
    <w:pPr>
      <w:ind w:left="2240"/>
    </w:pPr>
  </w:style>
  <w:style w:type="table" w:styleId="TableGrid">
    <w:name w:val="Table Grid"/>
    <w:basedOn w:val="TableNormal"/>
    <w:uiPriority w:val="39"/>
    <w:rsid w:val="005C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C085F"/>
    <w:tblPr>
      <w:tblStyleRowBandSize w:val="1"/>
      <w:tblStyleColBandSize w:val="1"/>
      <w:tblBorders>
        <w:top w:val="single" w:sz="4" w:space="0" w:color="2AB9FF" w:themeColor="text1" w:themeTint="80"/>
        <w:bottom w:val="single" w:sz="4" w:space="0" w:color="2AB9FF" w:themeColor="text1" w:themeTint="80"/>
      </w:tblBorders>
    </w:tblPr>
    <w:tblStylePr w:type="firstRow">
      <w:rPr>
        <w:b/>
        <w:bCs/>
      </w:rPr>
      <w:tblPr/>
      <w:tcPr>
        <w:tcBorders>
          <w:bottom w:val="single" w:sz="4" w:space="0" w:color="2AB9FF" w:themeColor="text1" w:themeTint="80"/>
        </w:tcBorders>
      </w:tcPr>
    </w:tblStylePr>
    <w:tblStylePr w:type="lastRow">
      <w:rPr>
        <w:b/>
        <w:bCs/>
      </w:rPr>
      <w:tblPr/>
      <w:tcPr>
        <w:tcBorders>
          <w:top w:val="single" w:sz="4" w:space="0" w:color="2AB9FF" w:themeColor="text1" w:themeTint="80"/>
        </w:tcBorders>
      </w:tcPr>
    </w:tblStylePr>
    <w:tblStylePr w:type="firstCol">
      <w:rPr>
        <w:b/>
        <w:bCs/>
      </w:rPr>
    </w:tblStylePr>
    <w:tblStylePr w:type="lastCol">
      <w:rPr>
        <w:b/>
        <w:bCs/>
      </w:rPr>
    </w:tblStylePr>
    <w:tblStylePr w:type="band1Vert">
      <w:tblPr/>
      <w:tcPr>
        <w:tcBorders>
          <w:left w:val="single" w:sz="4" w:space="0" w:color="2AB9FF" w:themeColor="text1" w:themeTint="80"/>
          <w:right w:val="single" w:sz="4" w:space="0" w:color="2AB9FF" w:themeColor="text1" w:themeTint="80"/>
        </w:tcBorders>
      </w:tcPr>
    </w:tblStylePr>
    <w:tblStylePr w:type="band2Vert">
      <w:tblPr/>
      <w:tcPr>
        <w:tcBorders>
          <w:left w:val="single" w:sz="4" w:space="0" w:color="2AB9FF" w:themeColor="text1" w:themeTint="80"/>
          <w:right w:val="single" w:sz="4" w:space="0" w:color="2AB9FF" w:themeColor="text1" w:themeTint="80"/>
        </w:tcBorders>
      </w:tcPr>
    </w:tblStylePr>
    <w:tblStylePr w:type="band1Horz">
      <w:tblPr/>
      <w:tcPr>
        <w:tcBorders>
          <w:top w:val="single" w:sz="4" w:space="0" w:color="2AB9FF" w:themeColor="text1" w:themeTint="80"/>
          <w:bottom w:val="single" w:sz="4" w:space="0" w:color="2AB9FF" w:themeColor="text1" w:themeTint="80"/>
        </w:tcBorders>
      </w:tcPr>
    </w:tblStylePr>
  </w:style>
  <w:style w:type="table" w:styleId="PlainTable4">
    <w:name w:val="Plain Table 4"/>
    <w:basedOn w:val="TableNormal"/>
    <w:uiPriority w:val="44"/>
    <w:rsid w:val="005C08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C08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5C085F"/>
    <w:tblPr>
      <w:tblStyleRowBandSize w:val="1"/>
      <w:tblStyleColBandSize w:val="1"/>
    </w:tblPr>
    <w:tblStylePr w:type="firstRow">
      <w:rPr>
        <w:b/>
        <w:bCs/>
      </w:rPr>
      <w:tblPr/>
      <w:tcPr>
        <w:tcBorders>
          <w:bottom w:val="single" w:sz="4" w:space="0" w:color="5CA0DC" w:themeColor="accent1" w:themeTint="99"/>
        </w:tcBorders>
      </w:tcPr>
    </w:tblStylePr>
    <w:tblStylePr w:type="lastRow">
      <w:rPr>
        <w:b/>
        <w:bCs/>
      </w:rPr>
      <w:tblPr/>
      <w:tcPr>
        <w:tcBorders>
          <w:top w:val="single" w:sz="4" w:space="0" w:color="5CA0DC" w:themeColor="accent1" w:themeTint="99"/>
        </w:tcBorders>
      </w:tcPr>
    </w:tblStylePr>
    <w:tblStylePr w:type="firstCol">
      <w:rPr>
        <w:b/>
        <w:bCs/>
      </w:rPr>
    </w:tblStylePr>
    <w:tblStylePr w:type="lastCol">
      <w:rPr>
        <w:b/>
        <w:bCs/>
      </w:rPr>
    </w:tblStylePr>
    <w:tblStylePr w:type="band1Vert">
      <w:tblPr/>
      <w:tcPr>
        <w:shd w:val="clear" w:color="auto" w:fill="C8DFF3" w:themeFill="accent1" w:themeFillTint="33"/>
      </w:tcPr>
    </w:tblStylePr>
    <w:tblStylePr w:type="band1Horz">
      <w:tblPr/>
      <w:tcPr>
        <w:shd w:val="clear" w:color="auto" w:fill="C8DFF3" w:themeFill="accent1" w:themeFillTint="33"/>
      </w:tcPr>
    </w:tblStylePr>
  </w:style>
  <w:style w:type="table" w:styleId="ListTable6Colorful-Accent3">
    <w:name w:val="List Table 6 Colorful Accent 3"/>
    <w:basedOn w:val="TableNormal"/>
    <w:uiPriority w:val="51"/>
    <w:rsid w:val="005C085F"/>
    <w:rPr>
      <w:color w:val="002B41" w:themeColor="accent3" w:themeShade="BF"/>
    </w:rPr>
    <w:tblPr>
      <w:tblStyleRowBandSize w:val="1"/>
      <w:tblStyleColBandSize w:val="1"/>
      <w:tblBorders>
        <w:top w:val="single" w:sz="4" w:space="0" w:color="003B57" w:themeColor="accent3"/>
        <w:bottom w:val="single" w:sz="4" w:space="0" w:color="003B57" w:themeColor="accent3"/>
      </w:tblBorders>
    </w:tblPr>
    <w:tblStylePr w:type="firstRow">
      <w:rPr>
        <w:b/>
        <w:bCs/>
      </w:rPr>
      <w:tblPr/>
      <w:tcPr>
        <w:tcBorders>
          <w:bottom w:val="single" w:sz="4" w:space="0" w:color="003B57" w:themeColor="accent3"/>
        </w:tcBorders>
      </w:tcPr>
    </w:tblStylePr>
    <w:tblStylePr w:type="lastRow">
      <w:rPr>
        <w:b/>
        <w:bCs/>
      </w:rPr>
      <w:tblPr/>
      <w:tcPr>
        <w:tcBorders>
          <w:top w:val="double" w:sz="4" w:space="0" w:color="003B57" w:themeColor="accent3"/>
        </w:tcBorders>
      </w:tcPr>
    </w:tblStylePr>
    <w:tblStylePr w:type="firstCol">
      <w:rPr>
        <w:b/>
        <w:bCs/>
      </w:rPr>
    </w:tblStylePr>
    <w:tblStylePr w:type="lastCol">
      <w:rPr>
        <w:b/>
        <w:bCs/>
      </w:rPr>
    </w:tblStylePr>
    <w:tblStylePr w:type="band1Vert">
      <w:tblPr/>
      <w:tcPr>
        <w:shd w:val="clear" w:color="auto" w:fill="AAE3FF" w:themeFill="accent3" w:themeFillTint="33"/>
      </w:tcPr>
    </w:tblStylePr>
    <w:tblStylePr w:type="band1Horz">
      <w:tblPr/>
      <w:tcPr>
        <w:shd w:val="clear" w:color="auto" w:fill="AAE3FF" w:themeFill="accent3" w:themeFillTint="33"/>
      </w:tcPr>
    </w:tblStylePr>
  </w:style>
  <w:style w:type="table" w:styleId="ListTable6Colorful-Accent1">
    <w:name w:val="List Table 6 Colorful Accent 1"/>
    <w:basedOn w:val="TableNormal"/>
    <w:uiPriority w:val="51"/>
    <w:rsid w:val="005C085F"/>
    <w:rPr>
      <w:color w:val="18466F" w:themeColor="accent1" w:themeShade="BF"/>
    </w:rPr>
    <w:tblPr>
      <w:tblStyleRowBandSize w:val="1"/>
      <w:tblStyleColBandSize w:val="1"/>
      <w:tblBorders>
        <w:top w:val="single" w:sz="4" w:space="0" w:color="205F95" w:themeColor="accent1"/>
        <w:bottom w:val="single" w:sz="4" w:space="0" w:color="205F95" w:themeColor="accent1"/>
      </w:tblBorders>
    </w:tblPr>
    <w:tblStylePr w:type="firstRow">
      <w:rPr>
        <w:b/>
        <w:bCs/>
      </w:rPr>
      <w:tblPr/>
      <w:tcPr>
        <w:tcBorders>
          <w:bottom w:val="single" w:sz="4" w:space="0" w:color="205F95" w:themeColor="accent1"/>
        </w:tcBorders>
      </w:tcPr>
    </w:tblStylePr>
    <w:tblStylePr w:type="lastRow">
      <w:rPr>
        <w:b/>
        <w:bCs/>
      </w:rPr>
      <w:tblPr/>
      <w:tcPr>
        <w:tcBorders>
          <w:top w:val="double" w:sz="4" w:space="0" w:color="205F95" w:themeColor="accent1"/>
        </w:tcBorders>
      </w:tcPr>
    </w:tblStylePr>
    <w:tblStylePr w:type="firstCol">
      <w:rPr>
        <w:b/>
        <w:bCs/>
      </w:rPr>
    </w:tblStylePr>
    <w:tblStylePr w:type="lastCol">
      <w:rPr>
        <w:b/>
        <w:bCs/>
      </w:rPr>
    </w:tblStylePr>
    <w:tblStylePr w:type="band1Vert">
      <w:tblPr/>
      <w:tcPr>
        <w:shd w:val="clear" w:color="auto" w:fill="C8DFF3" w:themeFill="accent1" w:themeFillTint="33"/>
      </w:tcPr>
    </w:tblStylePr>
    <w:tblStylePr w:type="band1Horz">
      <w:tblPr/>
      <w:tcPr>
        <w:shd w:val="clear" w:color="auto" w:fill="C8DFF3" w:themeFill="accent1" w:themeFillTint="33"/>
      </w:tcPr>
    </w:tblStylePr>
  </w:style>
  <w:style w:type="character" w:styleId="Strong">
    <w:name w:val="Strong"/>
    <w:uiPriority w:val="22"/>
    <w:qFormat/>
    <w:rsid w:val="007431A8"/>
    <w:rPr>
      <w:b/>
    </w:rPr>
  </w:style>
  <w:style w:type="paragraph" w:styleId="Quote">
    <w:name w:val="Quote"/>
    <w:basedOn w:val="Normal"/>
    <w:next w:val="Normal"/>
    <w:link w:val="QuoteChar"/>
    <w:uiPriority w:val="29"/>
    <w:qFormat/>
    <w:rsid w:val="00E54BB4"/>
    <w:pPr>
      <w:keepLines/>
      <w:pBdr>
        <w:bottom w:val="single" w:sz="8" w:space="6" w:color="auto"/>
      </w:pBdr>
      <w:spacing w:before="240" w:after="240"/>
    </w:pPr>
    <w:rPr>
      <w:color w:val="414041" w:themeColor="text2"/>
      <w:sz w:val="36"/>
      <w:szCs w:val="36"/>
    </w:rPr>
  </w:style>
  <w:style w:type="character" w:customStyle="1" w:styleId="QuoteChar">
    <w:name w:val="Quote Char"/>
    <w:basedOn w:val="DefaultParagraphFont"/>
    <w:link w:val="Quote"/>
    <w:uiPriority w:val="29"/>
    <w:rsid w:val="00E54BB4"/>
    <w:rPr>
      <w:color w:val="414041" w:themeColor="text2"/>
      <w:sz w:val="36"/>
      <w:szCs w:val="36"/>
      <w:lang w:val="en-US"/>
    </w:rPr>
  </w:style>
  <w:style w:type="character" w:customStyle="1" w:styleId="Heading4Char">
    <w:name w:val="Heading 4 Char"/>
    <w:basedOn w:val="DefaultParagraphFont"/>
    <w:link w:val="Heading4"/>
    <w:uiPriority w:val="9"/>
    <w:rsid w:val="00250241"/>
    <w:rPr>
      <w:rFonts w:asciiTheme="majorHAnsi" w:eastAsiaTheme="majorEastAsia" w:hAnsiTheme="majorHAnsi" w:cstheme="majorBidi"/>
      <w:b/>
      <w:iCs/>
      <w:color w:val="18466F" w:themeColor="accent1" w:themeShade="BF"/>
      <w:sz w:val="32"/>
      <w:szCs w:val="32"/>
      <w:lang w:val="en-US"/>
    </w:rPr>
  </w:style>
  <w:style w:type="character" w:customStyle="1" w:styleId="Heading5Char">
    <w:name w:val="Heading 5 Char"/>
    <w:basedOn w:val="DefaultParagraphFont"/>
    <w:link w:val="Heading5"/>
    <w:uiPriority w:val="9"/>
    <w:rsid w:val="007431A8"/>
    <w:rPr>
      <w:rFonts w:asciiTheme="majorHAnsi" w:eastAsiaTheme="majorEastAsia" w:hAnsiTheme="majorHAnsi" w:cstheme="majorBidi"/>
      <w:iCs/>
      <w:color w:val="18466F" w:themeColor="accent1" w:themeShade="BF"/>
      <w:sz w:val="28"/>
      <w:szCs w:val="32"/>
      <w:lang w:val="en-US"/>
    </w:rPr>
  </w:style>
  <w:style w:type="character" w:customStyle="1" w:styleId="Heading7Char">
    <w:name w:val="Heading 7 Char"/>
    <w:basedOn w:val="DefaultParagraphFont"/>
    <w:link w:val="Heading7"/>
    <w:uiPriority w:val="9"/>
    <w:rsid w:val="00250241"/>
    <w:rPr>
      <w:rFonts w:asciiTheme="majorHAnsi" w:eastAsiaTheme="majorEastAsia" w:hAnsiTheme="majorHAnsi" w:cstheme="majorBidi"/>
      <w:iCs/>
      <w:color w:val="102F4A" w:themeColor="accent1" w:themeShade="7F"/>
      <w:sz w:val="28"/>
      <w:szCs w:val="28"/>
      <w:lang w:val="en-US"/>
    </w:rPr>
  </w:style>
  <w:style w:type="character" w:customStyle="1" w:styleId="Heading8Char">
    <w:name w:val="Heading 8 Char"/>
    <w:basedOn w:val="DefaultParagraphFont"/>
    <w:link w:val="Heading8"/>
    <w:uiPriority w:val="9"/>
    <w:rsid w:val="00250241"/>
    <w:rPr>
      <w:rFonts w:asciiTheme="majorHAnsi" w:eastAsiaTheme="majorEastAsia" w:hAnsiTheme="majorHAnsi" w:cstheme="majorBidi"/>
      <w:b/>
      <w:iCs/>
      <w:color w:val="003B57" w:themeColor="text1"/>
      <w:sz w:val="28"/>
      <w:szCs w:val="21"/>
      <w:lang w:val="en-US"/>
    </w:rPr>
  </w:style>
  <w:style w:type="character" w:customStyle="1" w:styleId="Heading9Char">
    <w:name w:val="Heading 9 Char"/>
    <w:basedOn w:val="DefaultParagraphFont"/>
    <w:link w:val="Heading9"/>
    <w:uiPriority w:val="9"/>
    <w:rsid w:val="00250241"/>
    <w:rPr>
      <w:rFonts w:asciiTheme="majorHAnsi" w:eastAsiaTheme="majorEastAsia" w:hAnsiTheme="majorHAnsi" w:cs="Times New Roman (Headings CS)"/>
      <w:iCs/>
      <w:caps/>
      <w:color w:val="102F4A" w:themeColor="accent1" w:themeShade="7F"/>
      <w:spacing w:val="40"/>
      <w:szCs w:val="28"/>
      <w:lang w:val="en-US"/>
    </w:rPr>
  </w:style>
  <w:style w:type="character" w:styleId="Emphasis">
    <w:name w:val="Emphasis"/>
    <w:uiPriority w:val="20"/>
    <w:qFormat/>
    <w:rsid w:val="007431A8"/>
    <w:rPr>
      <w:i/>
    </w:rPr>
  </w:style>
  <w:style w:type="character" w:styleId="IntenseEmphasis">
    <w:name w:val="Intense Emphasis"/>
    <w:basedOn w:val="DefaultParagraphFont"/>
    <w:uiPriority w:val="21"/>
    <w:qFormat/>
    <w:rsid w:val="005C085F"/>
    <w:rPr>
      <w:i/>
      <w:iCs/>
      <w:color w:val="205F95" w:themeColor="accent1"/>
    </w:rPr>
  </w:style>
  <w:style w:type="character" w:styleId="SmartHyperlink">
    <w:name w:val="Smart Hyperlink"/>
    <w:basedOn w:val="DefaultParagraphFont"/>
    <w:uiPriority w:val="99"/>
    <w:semiHidden/>
    <w:unhideWhenUsed/>
    <w:rsid w:val="005C085F"/>
    <w:rPr>
      <w:color w:val="205F95" w:themeColor="accent1"/>
      <w:u w:val="dotted"/>
    </w:rPr>
  </w:style>
  <w:style w:type="paragraph" w:styleId="Caption">
    <w:name w:val="caption"/>
    <w:basedOn w:val="Normal"/>
    <w:next w:val="Normal"/>
    <w:uiPriority w:val="35"/>
    <w:semiHidden/>
    <w:unhideWhenUsed/>
    <w:qFormat/>
    <w:rsid w:val="005C085F"/>
    <w:pPr>
      <w:spacing w:after="200" w:line="240" w:lineRule="auto"/>
    </w:pPr>
    <w:rPr>
      <w:i/>
      <w:iCs/>
      <w:color w:val="414041" w:themeColor="text2"/>
      <w:szCs w:val="18"/>
    </w:rPr>
  </w:style>
  <w:style w:type="table" w:styleId="ListTable6Colorful-Accent5">
    <w:name w:val="List Table 6 Colorful Accent 5"/>
    <w:basedOn w:val="TableNormal"/>
    <w:uiPriority w:val="51"/>
    <w:rsid w:val="00627B6B"/>
    <w:rPr>
      <w:color w:val="1D7798" w:themeColor="accent5" w:themeShade="BF"/>
    </w:rPr>
    <w:tblPr>
      <w:tblStyleRowBandSize w:val="1"/>
      <w:tblStyleColBandSize w:val="1"/>
      <w:tblBorders>
        <w:top w:val="single" w:sz="4" w:space="0" w:color="27A0CC" w:themeColor="accent5"/>
        <w:bottom w:val="single" w:sz="4" w:space="0" w:color="27A0CC" w:themeColor="accent5"/>
      </w:tblBorders>
    </w:tblPr>
    <w:tblStylePr w:type="firstRow">
      <w:rPr>
        <w:b/>
        <w:bCs/>
      </w:rPr>
      <w:tblPr/>
      <w:tcPr>
        <w:tcBorders>
          <w:bottom w:val="single" w:sz="4" w:space="0" w:color="27A0CC" w:themeColor="accent5"/>
        </w:tcBorders>
      </w:tcPr>
    </w:tblStylePr>
    <w:tblStylePr w:type="lastRow">
      <w:rPr>
        <w:b/>
        <w:bCs/>
      </w:rPr>
      <w:tblPr/>
      <w:tcPr>
        <w:tcBorders>
          <w:top w:val="double" w:sz="4" w:space="0" w:color="27A0CC" w:themeColor="accent5"/>
        </w:tcBorders>
      </w:tcPr>
    </w:tblStylePr>
    <w:tblStylePr w:type="firstCol">
      <w:rPr>
        <w:b/>
        <w:bCs/>
      </w:rPr>
    </w:tblStylePr>
    <w:tblStylePr w:type="lastCol">
      <w:rPr>
        <w:b/>
        <w:bCs/>
      </w:rPr>
    </w:tblStylePr>
    <w:tblStylePr w:type="band1Vert">
      <w:tblPr/>
      <w:tcPr>
        <w:shd w:val="clear" w:color="auto" w:fill="D1ECF6" w:themeFill="accent5" w:themeFillTint="33"/>
      </w:tcPr>
    </w:tblStylePr>
    <w:tblStylePr w:type="band1Horz">
      <w:tblPr/>
      <w:tcPr>
        <w:shd w:val="clear" w:color="auto" w:fill="D1ECF6" w:themeFill="accent5" w:themeFillTint="33"/>
      </w:tcPr>
    </w:tblStylePr>
  </w:style>
  <w:style w:type="table" w:styleId="PlainTable5">
    <w:name w:val="Plain Table 5"/>
    <w:basedOn w:val="TableNormal"/>
    <w:uiPriority w:val="45"/>
    <w:rsid w:val="00627B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B9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B9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B9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B9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6Char">
    <w:name w:val="Heading 6 Char"/>
    <w:basedOn w:val="DefaultParagraphFont"/>
    <w:link w:val="Heading6"/>
    <w:uiPriority w:val="9"/>
    <w:rsid w:val="00250241"/>
    <w:rPr>
      <w:rFonts w:asciiTheme="majorHAnsi" w:eastAsiaTheme="majorEastAsia" w:hAnsiTheme="majorHAnsi" w:cstheme="majorBidi"/>
      <w:b/>
      <w:iCs/>
      <w:color w:val="102F4A" w:themeColor="accent1" w:themeShade="7F"/>
      <w:sz w:val="28"/>
      <w:szCs w:val="28"/>
      <w:lang w:val="en-US"/>
    </w:rPr>
  </w:style>
  <w:style w:type="paragraph" w:styleId="IntenseQuote">
    <w:name w:val="Intense Quote"/>
    <w:basedOn w:val="Quote"/>
    <w:next w:val="Normal"/>
    <w:link w:val="IntenseQuoteChar"/>
    <w:uiPriority w:val="30"/>
    <w:qFormat/>
    <w:rsid w:val="007431A8"/>
    <w:rPr>
      <w:b/>
    </w:rPr>
  </w:style>
  <w:style w:type="character" w:customStyle="1" w:styleId="IntenseQuoteChar">
    <w:name w:val="Intense Quote Char"/>
    <w:basedOn w:val="DefaultParagraphFont"/>
    <w:link w:val="IntenseQuote"/>
    <w:uiPriority w:val="30"/>
    <w:rsid w:val="007431A8"/>
    <w:rPr>
      <w:b/>
      <w:color w:val="003B57" w:themeColor="text1"/>
      <w:sz w:val="36"/>
      <w:szCs w:val="36"/>
      <w:lang w:val="en-US"/>
    </w:rPr>
  </w:style>
  <w:style w:type="character" w:styleId="CommentReference">
    <w:name w:val="annotation reference"/>
    <w:basedOn w:val="DefaultParagraphFont"/>
    <w:uiPriority w:val="99"/>
    <w:semiHidden/>
    <w:unhideWhenUsed/>
    <w:rsid w:val="00BD0E99"/>
    <w:rPr>
      <w:sz w:val="16"/>
      <w:szCs w:val="16"/>
    </w:rPr>
  </w:style>
  <w:style w:type="paragraph" w:styleId="CommentText">
    <w:name w:val="annotation text"/>
    <w:basedOn w:val="Normal"/>
    <w:link w:val="CommentTextChar"/>
    <w:uiPriority w:val="99"/>
    <w:unhideWhenUsed/>
    <w:rsid w:val="00BD0E99"/>
    <w:pPr>
      <w:spacing w:line="240" w:lineRule="auto"/>
    </w:pPr>
    <w:rPr>
      <w:sz w:val="20"/>
      <w:szCs w:val="20"/>
    </w:rPr>
  </w:style>
  <w:style w:type="character" w:customStyle="1" w:styleId="CommentTextChar">
    <w:name w:val="Comment Text Char"/>
    <w:basedOn w:val="DefaultParagraphFont"/>
    <w:link w:val="CommentText"/>
    <w:uiPriority w:val="99"/>
    <w:rsid w:val="00BD0E99"/>
    <w:rPr>
      <w:sz w:val="20"/>
      <w:szCs w:val="20"/>
      <w:lang w:val="en-US"/>
    </w:rPr>
  </w:style>
  <w:style w:type="paragraph" w:styleId="CommentSubject">
    <w:name w:val="annotation subject"/>
    <w:basedOn w:val="CommentText"/>
    <w:next w:val="CommentText"/>
    <w:link w:val="CommentSubjectChar"/>
    <w:uiPriority w:val="99"/>
    <w:semiHidden/>
    <w:unhideWhenUsed/>
    <w:rsid w:val="00BD0E99"/>
    <w:rPr>
      <w:b/>
      <w:bCs/>
    </w:rPr>
  </w:style>
  <w:style w:type="character" w:customStyle="1" w:styleId="CommentSubjectChar">
    <w:name w:val="Comment Subject Char"/>
    <w:basedOn w:val="CommentTextChar"/>
    <w:link w:val="CommentSubject"/>
    <w:uiPriority w:val="99"/>
    <w:semiHidden/>
    <w:rsid w:val="00BD0E99"/>
    <w:rPr>
      <w:b/>
      <w:bCs/>
      <w:sz w:val="20"/>
      <w:szCs w:val="20"/>
      <w:lang w:val="en-US"/>
    </w:rPr>
  </w:style>
  <w:style w:type="paragraph" w:styleId="BalloonText">
    <w:name w:val="Balloon Text"/>
    <w:basedOn w:val="Normal"/>
    <w:link w:val="BalloonTextChar"/>
    <w:uiPriority w:val="99"/>
    <w:semiHidden/>
    <w:unhideWhenUsed/>
    <w:rsid w:val="00BD0E9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0E99"/>
    <w:rPr>
      <w:rFonts w:ascii="Times New Roman" w:hAnsi="Times New Roman" w:cs="Times New Roman"/>
      <w:sz w:val="18"/>
      <w:szCs w:val="18"/>
      <w:lang w:val="en-US"/>
    </w:rPr>
  </w:style>
  <w:style w:type="paragraph" w:customStyle="1" w:styleId="Summarytext">
    <w:name w:val="Summary text"/>
    <w:basedOn w:val="Subtitle"/>
    <w:autoRedefine/>
    <w:qFormat/>
    <w:rsid w:val="00F7736E"/>
    <w:rPr>
      <w:color w:val="205F95" w:themeColor="accent1"/>
      <w:spacing w:val="0"/>
      <w:sz w:val="32"/>
      <w:szCs w:val="32"/>
    </w:rPr>
  </w:style>
  <w:style w:type="paragraph" w:styleId="ListBullet">
    <w:name w:val="List Bullet"/>
    <w:basedOn w:val="Normal"/>
    <w:uiPriority w:val="99"/>
    <w:unhideWhenUsed/>
    <w:rsid w:val="00542F1F"/>
    <w:pPr>
      <w:numPr>
        <w:numId w:val="10"/>
      </w:numPr>
      <w:contextualSpacing/>
    </w:pPr>
  </w:style>
  <w:style w:type="paragraph" w:styleId="ListBullet2">
    <w:name w:val="List Bullet 2"/>
    <w:basedOn w:val="Normal"/>
    <w:uiPriority w:val="99"/>
    <w:unhideWhenUsed/>
    <w:rsid w:val="00542F1F"/>
    <w:pPr>
      <w:numPr>
        <w:numId w:val="9"/>
      </w:numPr>
      <w:contextualSpacing/>
    </w:pPr>
  </w:style>
  <w:style w:type="paragraph" w:styleId="BodyText">
    <w:name w:val="Body Text"/>
    <w:basedOn w:val="Normal"/>
    <w:link w:val="BodyTextChar"/>
    <w:uiPriority w:val="99"/>
    <w:unhideWhenUsed/>
    <w:rsid w:val="00250241"/>
    <w:pPr>
      <w:spacing w:after="120"/>
    </w:pPr>
  </w:style>
  <w:style w:type="character" w:customStyle="1" w:styleId="BodyTextChar">
    <w:name w:val="Body Text Char"/>
    <w:basedOn w:val="DefaultParagraphFont"/>
    <w:link w:val="BodyText"/>
    <w:uiPriority w:val="99"/>
    <w:rsid w:val="00250241"/>
    <w:rPr>
      <w:lang w:val="en-US"/>
    </w:rPr>
  </w:style>
  <w:style w:type="paragraph" w:customStyle="1" w:styleId="LargePrintMinimum16pt">
    <w:name w:val="Large Print Minimum 16pt"/>
    <w:basedOn w:val="Normal"/>
    <w:qFormat/>
    <w:rsid w:val="0073706B"/>
    <w:rPr>
      <w:sz w:val="32"/>
    </w:rPr>
  </w:style>
  <w:style w:type="character" w:styleId="SubtleReference">
    <w:name w:val="Subtle Reference"/>
    <w:basedOn w:val="DefaultParagraphFont"/>
    <w:uiPriority w:val="31"/>
    <w:qFormat/>
    <w:rsid w:val="00F7736E"/>
    <w:rPr>
      <w:smallCaps/>
      <w:color w:val="009FEC" w:themeColor="text1" w:themeTint="A5"/>
    </w:rPr>
  </w:style>
  <w:style w:type="character" w:styleId="IntenseReference">
    <w:name w:val="Intense Reference"/>
    <w:basedOn w:val="SubtleReference"/>
    <w:uiPriority w:val="32"/>
    <w:qFormat/>
    <w:rsid w:val="00F7736E"/>
    <w:rPr>
      <w:smallCaps/>
      <w:color w:val="205F95" w:themeColor="accent1"/>
    </w:rPr>
  </w:style>
  <w:style w:type="character" w:styleId="BookTitle">
    <w:name w:val="Book Title"/>
    <w:basedOn w:val="DefaultParagraphFont"/>
    <w:uiPriority w:val="33"/>
    <w:qFormat/>
    <w:rsid w:val="00F7736E"/>
    <w:rPr>
      <w:b/>
      <w:bCs/>
      <w:i/>
      <w:iCs/>
      <w:spacing w:val="5"/>
    </w:rPr>
  </w:style>
  <w:style w:type="paragraph" w:customStyle="1" w:styleId="Author">
    <w:name w:val="Author"/>
    <w:basedOn w:val="Normal"/>
    <w:link w:val="AuthorChar"/>
    <w:qFormat/>
    <w:rsid w:val="003E3942"/>
    <w:pPr>
      <w:spacing w:after="200" w:line="276" w:lineRule="auto"/>
    </w:pPr>
    <w:rPr>
      <w:rFonts w:ascii="Arial" w:hAnsi="Arial"/>
      <w:szCs w:val="22"/>
      <w:lang w:val="en-GB"/>
    </w:rPr>
  </w:style>
  <w:style w:type="character" w:customStyle="1" w:styleId="AuthorChar">
    <w:name w:val="Author Char"/>
    <w:basedOn w:val="DefaultParagraphFont"/>
    <w:link w:val="Author"/>
    <w:rsid w:val="003E3942"/>
    <w:rPr>
      <w:rFonts w:ascii="Arial" w:hAnsi="Arial"/>
      <w:szCs w:val="22"/>
    </w:rPr>
  </w:style>
  <w:style w:type="paragraph" w:customStyle="1" w:styleId="Body">
    <w:name w:val="Body"/>
    <w:basedOn w:val="Normal"/>
    <w:link w:val="BodyCharChar"/>
    <w:rsid w:val="00F47C64"/>
    <w:pPr>
      <w:spacing w:before="240" w:line="300" w:lineRule="atLeast"/>
    </w:pPr>
    <w:rPr>
      <w:rFonts w:ascii="Arial" w:eastAsia="Times New Roman" w:hAnsi="Arial" w:cs="Times New Roman"/>
      <w:color w:val="292929"/>
      <w:sz w:val="22"/>
      <w:szCs w:val="22"/>
      <w:lang w:val="en-GB" w:eastAsia="en-GB"/>
    </w:rPr>
  </w:style>
  <w:style w:type="character" w:customStyle="1" w:styleId="BodyCharChar">
    <w:name w:val="Body Char Char"/>
    <w:link w:val="Body"/>
    <w:rsid w:val="00F47C64"/>
    <w:rPr>
      <w:rFonts w:ascii="Arial" w:eastAsia="Times New Roman" w:hAnsi="Arial" w:cs="Times New Roman"/>
      <w:color w:val="292929"/>
      <w:sz w:val="22"/>
      <w:szCs w:val="22"/>
      <w:lang w:eastAsia="en-GB"/>
    </w:rPr>
  </w:style>
  <w:style w:type="paragraph" w:customStyle="1" w:styleId="Default">
    <w:name w:val="Default"/>
    <w:rsid w:val="00F47C64"/>
    <w:pPr>
      <w:autoSpaceDE w:val="0"/>
      <w:autoSpaceDN w:val="0"/>
      <w:adjustRightInd w:val="0"/>
    </w:pPr>
    <w:rPr>
      <w:rFonts w:ascii="Arial" w:eastAsia="Calibri" w:hAnsi="Arial" w:cs="Arial"/>
      <w:color w:val="000000"/>
    </w:rPr>
  </w:style>
  <w:style w:type="paragraph" w:customStyle="1" w:styleId="BodyAfter">
    <w:name w:val="BodyAfter"/>
    <w:basedOn w:val="Body"/>
    <w:next w:val="Body"/>
    <w:rsid w:val="000C61F8"/>
    <w:pPr>
      <w:spacing w:before="0"/>
    </w:pPr>
  </w:style>
  <w:style w:type="paragraph" w:customStyle="1" w:styleId="BoxBodyAfter">
    <w:name w:val="BoxBodyAfter"/>
    <w:basedOn w:val="Normal"/>
    <w:qFormat/>
    <w:rsid w:val="000C61F8"/>
    <w:pPr>
      <w:keepLines/>
      <w:tabs>
        <w:tab w:val="left" w:pos="567"/>
      </w:tabs>
      <w:spacing w:after="120" w:line="300" w:lineRule="atLeast"/>
      <w:outlineLvl w:val="0"/>
    </w:pPr>
    <w:rPr>
      <w:rFonts w:ascii="Arial" w:eastAsia="Times New Roman" w:hAnsi="Arial" w:cs="Times New Roman"/>
      <w:color w:val="000000"/>
      <w:sz w:val="28"/>
      <w:szCs w:val="20"/>
      <w:lang w:val="en-GB" w:eastAsia="en-GB"/>
    </w:rPr>
  </w:style>
  <w:style w:type="character" w:customStyle="1" w:styleId="normaltextrun">
    <w:name w:val="normaltextrun"/>
    <w:basedOn w:val="DefaultParagraphFont"/>
    <w:rsid w:val="00C426DC"/>
  </w:style>
  <w:style w:type="character" w:customStyle="1" w:styleId="eop">
    <w:name w:val="eop"/>
    <w:basedOn w:val="DefaultParagraphFont"/>
    <w:rsid w:val="00C426DC"/>
  </w:style>
  <w:style w:type="paragraph" w:customStyle="1" w:styleId="paragraph">
    <w:name w:val="paragraph"/>
    <w:basedOn w:val="Normal"/>
    <w:rsid w:val="002003DE"/>
    <w:pPr>
      <w:spacing w:before="100" w:beforeAutospacing="1" w:after="100" w:afterAutospacing="1" w:line="240" w:lineRule="auto"/>
    </w:pPr>
    <w:rPr>
      <w:rFonts w:ascii="Times New Roman" w:eastAsia="Times New Roman" w:hAnsi="Times New Roman" w:cs="Times New Roman"/>
      <w:lang w:val="en-GB" w:eastAsia="en-GB"/>
    </w:rPr>
  </w:style>
  <w:style w:type="paragraph" w:styleId="Revision">
    <w:name w:val="Revision"/>
    <w:hidden/>
    <w:uiPriority w:val="99"/>
    <w:semiHidden/>
    <w:rsid w:val="00BD788D"/>
    <w:rPr>
      <w:lang w:val="en-US"/>
    </w:rPr>
  </w:style>
  <w:style w:type="character" w:styleId="Mention">
    <w:name w:val="Mention"/>
    <w:basedOn w:val="DefaultParagraphFont"/>
    <w:uiPriority w:val="99"/>
    <w:unhideWhenUsed/>
    <w:rsid w:val="002D0B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755">
      <w:bodyDiv w:val="1"/>
      <w:marLeft w:val="0"/>
      <w:marRight w:val="0"/>
      <w:marTop w:val="0"/>
      <w:marBottom w:val="0"/>
      <w:divBdr>
        <w:top w:val="none" w:sz="0" w:space="0" w:color="auto"/>
        <w:left w:val="none" w:sz="0" w:space="0" w:color="auto"/>
        <w:bottom w:val="none" w:sz="0" w:space="0" w:color="auto"/>
        <w:right w:val="none" w:sz="0" w:space="0" w:color="auto"/>
      </w:divBdr>
      <w:divsChild>
        <w:div w:id="56049595">
          <w:marLeft w:val="0"/>
          <w:marRight w:val="0"/>
          <w:marTop w:val="0"/>
          <w:marBottom w:val="0"/>
          <w:divBdr>
            <w:top w:val="none" w:sz="0" w:space="0" w:color="auto"/>
            <w:left w:val="none" w:sz="0" w:space="0" w:color="auto"/>
            <w:bottom w:val="none" w:sz="0" w:space="0" w:color="auto"/>
            <w:right w:val="none" w:sz="0" w:space="0" w:color="auto"/>
          </w:divBdr>
        </w:div>
        <w:div w:id="1123427380">
          <w:marLeft w:val="0"/>
          <w:marRight w:val="0"/>
          <w:marTop w:val="0"/>
          <w:marBottom w:val="0"/>
          <w:divBdr>
            <w:top w:val="none" w:sz="0" w:space="0" w:color="auto"/>
            <w:left w:val="none" w:sz="0" w:space="0" w:color="auto"/>
            <w:bottom w:val="none" w:sz="0" w:space="0" w:color="auto"/>
            <w:right w:val="none" w:sz="0" w:space="0" w:color="auto"/>
          </w:divBdr>
        </w:div>
        <w:div w:id="2073917075">
          <w:marLeft w:val="0"/>
          <w:marRight w:val="0"/>
          <w:marTop w:val="0"/>
          <w:marBottom w:val="0"/>
          <w:divBdr>
            <w:top w:val="none" w:sz="0" w:space="0" w:color="auto"/>
            <w:left w:val="none" w:sz="0" w:space="0" w:color="auto"/>
            <w:bottom w:val="none" w:sz="0" w:space="0" w:color="auto"/>
            <w:right w:val="none" w:sz="0" w:space="0" w:color="auto"/>
          </w:divBdr>
        </w:div>
      </w:divsChild>
    </w:div>
    <w:div w:id="383530940">
      <w:bodyDiv w:val="1"/>
      <w:marLeft w:val="0"/>
      <w:marRight w:val="0"/>
      <w:marTop w:val="0"/>
      <w:marBottom w:val="0"/>
      <w:divBdr>
        <w:top w:val="none" w:sz="0" w:space="0" w:color="auto"/>
        <w:left w:val="none" w:sz="0" w:space="0" w:color="auto"/>
        <w:bottom w:val="none" w:sz="0" w:space="0" w:color="auto"/>
        <w:right w:val="none" w:sz="0" w:space="0" w:color="auto"/>
      </w:divBdr>
    </w:div>
    <w:div w:id="824978275">
      <w:bodyDiv w:val="1"/>
      <w:marLeft w:val="0"/>
      <w:marRight w:val="0"/>
      <w:marTop w:val="0"/>
      <w:marBottom w:val="0"/>
      <w:divBdr>
        <w:top w:val="none" w:sz="0" w:space="0" w:color="auto"/>
        <w:left w:val="none" w:sz="0" w:space="0" w:color="auto"/>
        <w:bottom w:val="none" w:sz="0" w:space="0" w:color="auto"/>
        <w:right w:val="none" w:sz="0" w:space="0" w:color="auto"/>
      </w:divBdr>
    </w:div>
    <w:div w:id="1524904631">
      <w:bodyDiv w:val="1"/>
      <w:marLeft w:val="0"/>
      <w:marRight w:val="0"/>
      <w:marTop w:val="0"/>
      <w:marBottom w:val="0"/>
      <w:divBdr>
        <w:top w:val="none" w:sz="0" w:space="0" w:color="auto"/>
        <w:left w:val="none" w:sz="0" w:space="0" w:color="auto"/>
        <w:bottom w:val="none" w:sz="0" w:space="0" w:color="auto"/>
        <w:right w:val="none" w:sz="0" w:space="0" w:color="auto"/>
      </w:divBdr>
      <w:divsChild>
        <w:div w:id="84961573">
          <w:marLeft w:val="0"/>
          <w:marRight w:val="0"/>
          <w:marTop w:val="0"/>
          <w:marBottom w:val="0"/>
          <w:divBdr>
            <w:top w:val="none" w:sz="0" w:space="0" w:color="auto"/>
            <w:left w:val="none" w:sz="0" w:space="0" w:color="auto"/>
            <w:bottom w:val="none" w:sz="0" w:space="0" w:color="auto"/>
            <w:right w:val="none" w:sz="0" w:space="0" w:color="auto"/>
          </w:divBdr>
        </w:div>
        <w:div w:id="253319561">
          <w:marLeft w:val="0"/>
          <w:marRight w:val="0"/>
          <w:marTop w:val="0"/>
          <w:marBottom w:val="0"/>
          <w:divBdr>
            <w:top w:val="none" w:sz="0" w:space="0" w:color="auto"/>
            <w:left w:val="none" w:sz="0" w:space="0" w:color="auto"/>
            <w:bottom w:val="none" w:sz="0" w:space="0" w:color="auto"/>
            <w:right w:val="none" w:sz="0" w:space="0" w:color="auto"/>
          </w:divBdr>
        </w:div>
        <w:div w:id="340549656">
          <w:marLeft w:val="0"/>
          <w:marRight w:val="0"/>
          <w:marTop w:val="0"/>
          <w:marBottom w:val="0"/>
          <w:divBdr>
            <w:top w:val="none" w:sz="0" w:space="0" w:color="auto"/>
            <w:left w:val="none" w:sz="0" w:space="0" w:color="auto"/>
            <w:bottom w:val="none" w:sz="0" w:space="0" w:color="auto"/>
            <w:right w:val="none" w:sz="0" w:space="0" w:color="auto"/>
          </w:divBdr>
        </w:div>
        <w:div w:id="1339037137">
          <w:marLeft w:val="0"/>
          <w:marRight w:val="0"/>
          <w:marTop w:val="0"/>
          <w:marBottom w:val="0"/>
          <w:divBdr>
            <w:top w:val="none" w:sz="0" w:space="0" w:color="auto"/>
            <w:left w:val="none" w:sz="0" w:space="0" w:color="auto"/>
            <w:bottom w:val="none" w:sz="0" w:space="0" w:color="auto"/>
            <w:right w:val="none" w:sz="0" w:space="0" w:color="auto"/>
          </w:divBdr>
        </w:div>
        <w:div w:id="1389643239">
          <w:marLeft w:val="0"/>
          <w:marRight w:val="0"/>
          <w:marTop w:val="0"/>
          <w:marBottom w:val="0"/>
          <w:divBdr>
            <w:top w:val="none" w:sz="0" w:space="0" w:color="auto"/>
            <w:left w:val="none" w:sz="0" w:space="0" w:color="auto"/>
            <w:bottom w:val="none" w:sz="0" w:space="0" w:color="auto"/>
            <w:right w:val="none" w:sz="0" w:space="0" w:color="auto"/>
          </w:divBdr>
        </w:div>
        <w:div w:id="1908148260">
          <w:marLeft w:val="0"/>
          <w:marRight w:val="0"/>
          <w:marTop w:val="0"/>
          <w:marBottom w:val="0"/>
          <w:divBdr>
            <w:top w:val="none" w:sz="0" w:space="0" w:color="auto"/>
            <w:left w:val="none" w:sz="0" w:space="0" w:color="auto"/>
            <w:bottom w:val="none" w:sz="0" w:space="0" w:color="auto"/>
            <w:right w:val="none" w:sz="0" w:space="0" w:color="auto"/>
          </w:divBdr>
        </w:div>
      </w:divsChild>
    </w:div>
    <w:div w:id="1541165933">
      <w:bodyDiv w:val="1"/>
      <w:marLeft w:val="0"/>
      <w:marRight w:val="0"/>
      <w:marTop w:val="0"/>
      <w:marBottom w:val="0"/>
      <w:divBdr>
        <w:top w:val="none" w:sz="0" w:space="0" w:color="auto"/>
        <w:left w:val="none" w:sz="0" w:space="0" w:color="auto"/>
        <w:bottom w:val="none" w:sz="0" w:space="0" w:color="auto"/>
        <w:right w:val="none" w:sz="0" w:space="0" w:color="auto"/>
      </w:divBdr>
    </w:div>
    <w:div w:id="19971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rnal.affairs@ons.gov.uk" TargetMode="External"/><Relationship Id="rId18" Type="http://schemas.openxmlformats.org/officeDocument/2006/relationships/hyperlink" Target="https://www.legislation.gov.uk/ukpga/2000/36/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xternal.affairs@ons.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OCrevision@ons.gov.uk" TargetMode="External"/><Relationship Id="rId25" Type="http://schemas.openxmlformats.org/officeDocument/2006/relationships/hyperlink" Target="mailto:psi@nationalarchives.gsi.gov.uk" TargetMode="External"/><Relationship Id="rId2" Type="http://schemas.openxmlformats.org/officeDocument/2006/relationships/customXml" Target="../customXml/item2.xml"/><Relationship Id="rId16" Type="http://schemas.openxmlformats.org/officeDocument/2006/relationships/hyperlink" Target="https://consultations.ons.gov.uk/external-affairs/soc2020-revision-consultation/" TargetMode="External"/><Relationship Id="rId20" Type="http://schemas.openxmlformats.org/officeDocument/2006/relationships/hyperlink" Target="https://www.gov.uk/government/publications/consultation-principles-guidan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socrevision@ons.gov.uk" TargetMode="External"/><Relationship Id="rId23" Type="http://schemas.openxmlformats.org/officeDocument/2006/relationships/hyperlink" Target="mailto:SOCrevision@ons.gov.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nsultations.ons.gov.uk/privacy_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revision@ons.gov.uk" TargetMode="External"/><Relationship Id="rId22" Type="http://schemas.openxmlformats.org/officeDocument/2006/relationships/hyperlink" Target="https://www.ons.gov.uk/methodology/classificationsandstandards/standardoccupationalclassificationsoc/soc2020"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ons.gov.uk/" TargetMode="External"/><Relationship Id="rId1" Type="http://schemas.openxmlformats.org/officeDocument/2006/relationships/image" Target="media/image4.png"/></Relationships>
</file>

<file path=word/theme/theme1.xml><?xml version="1.0" encoding="utf-8"?>
<a:theme xmlns:a="http://schemas.openxmlformats.org/drawingml/2006/main" name="ONS">
  <a:themeElements>
    <a:clrScheme name="ONS">
      <a:dk1>
        <a:srgbClr val="003B57"/>
      </a:dk1>
      <a:lt1>
        <a:srgbClr val="FFFFFF"/>
      </a:lt1>
      <a:dk2>
        <a:srgbClr val="414041"/>
      </a:dk2>
      <a:lt2>
        <a:srgbClr val="CFD2D3"/>
      </a:lt2>
      <a:accent1>
        <a:srgbClr val="205F95"/>
      </a:accent1>
      <a:accent2>
        <a:srgbClr val="B8860A"/>
      </a:accent2>
      <a:accent3>
        <a:srgbClr val="003B57"/>
      </a:accent3>
      <a:accent4>
        <a:srgbClr val="007F7F"/>
      </a:accent4>
      <a:accent5>
        <a:srgbClr val="27A0CC"/>
      </a:accent5>
      <a:accent6>
        <a:srgbClr val="0E8242"/>
      </a:accent6>
      <a:hlink>
        <a:srgbClr val="27A0CC"/>
      </a:hlink>
      <a:folHlink>
        <a:srgbClr val="D2366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NS" id="{1C231B32-0884-3042-9BFB-024487A7874D}" vid="{960FFF6B-BC53-4D45-8823-25DBFE97B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5d4f9-ef9d-4e12-b35b-003e33660c03">
      <Terms xmlns="http://schemas.microsoft.com/office/infopath/2007/PartnerControls"/>
    </lcf76f155ced4ddcb4097134ff3c332f>
    <TaxCatchAll xmlns="8479eeb2-9040-44ca-a6ac-220915e64d16"/>
    <RetentionType xmlns="8479eeb2-9040-44ca-a6ac-220915e64d16">Notify</RetentionType>
    <Retention xmlns="8479eeb2-9040-44ca-a6ac-220915e64d16">0</Retention>
    <Record_Type xmlns="8479eeb2-9040-44ca-a6ac-220915e64d16" xsi:nil="true"/>
    <EDRMSOwner xmlns="8479eeb2-9040-44ca-a6ac-220915e64d16" xsi:nil="true"/>
    <RetentionDate xmlns="8479eeb2-9040-44ca-a6ac-220915e64d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D6AFE4E9D7F546B1AB01018222F6C3" ma:contentTypeVersion="41" ma:contentTypeDescription="Create a new document." ma:contentTypeScope="" ma:versionID="eedb1981313bea31f090244236ddbeb2">
  <xsd:schema xmlns:xsd="http://www.w3.org/2001/XMLSchema" xmlns:xs="http://www.w3.org/2001/XMLSchema" xmlns:p="http://schemas.microsoft.com/office/2006/metadata/properties" xmlns:ns2="8479eeb2-9040-44ca-a6ac-220915e64d16" xmlns:ns3="71e5d4f9-ef9d-4e12-b35b-003e33660c03" targetNamespace="http://schemas.microsoft.com/office/2006/metadata/properties" ma:root="true" ma:fieldsID="bc050a9dd42a040bd9f080ae3561a225" ns2:_="" ns3:_="">
    <xsd:import namespace="8479eeb2-9040-44ca-a6ac-220915e64d16"/>
    <xsd:import namespace="71e5d4f9-ef9d-4e12-b35b-003e33660c03"/>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eeb2-9040-44ca-a6ac-220915e64d16"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union memberTypes="dms:Text">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un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ef93766-251b-41ec-bdfe-2a3d0a003c39}" ma:internalName="TaxCatchAll" ma:showField="CatchAllData" ma:web="8479eeb2-9040-44ca-a6ac-220915e64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5d4f9-ef9d-4e12-b35b-003e33660c0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3500DFB-0B42-4A71-AA95-02279260941F}">
  <ds:schemaRefs>
    <ds:schemaRef ds:uri="http://purl.org/dc/elements/1.1/"/>
    <ds:schemaRef ds:uri="http://www.w3.org/XML/1998/namespace"/>
    <ds:schemaRef ds:uri="http://schemas.microsoft.com/office/2006/metadata/properties"/>
    <ds:schemaRef ds:uri="8479eeb2-9040-44ca-a6ac-220915e64d16"/>
    <ds:schemaRef ds:uri="http://purl.org/dc/terms/"/>
    <ds:schemaRef ds:uri="http://schemas.openxmlformats.org/package/2006/metadata/core-properties"/>
    <ds:schemaRef ds:uri="71e5d4f9-ef9d-4e12-b35b-003e33660c03"/>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558E69D0-DF41-4D87-A611-B942467E5A36}">
  <ds:schemaRefs>
    <ds:schemaRef ds:uri="http://schemas.openxmlformats.org/officeDocument/2006/bibliography"/>
  </ds:schemaRefs>
</ds:datastoreItem>
</file>

<file path=customXml/itemProps3.xml><?xml version="1.0" encoding="utf-8"?>
<ds:datastoreItem xmlns:ds="http://schemas.openxmlformats.org/officeDocument/2006/customXml" ds:itemID="{3B1F8D2D-FC3F-46DC-BA46-9B9821021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9eeb2-9040-44ca-a6ac-220915e64d16"/>
    <ds:schemaRef ds:uri="71e5d4f9-ef9d-4e12-b35b-003e33660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53E3E-2A98-4251-A8D4-3C1602E5EB58}">
  <ds:schemaRefs>
    <ds:schemaRef ds:uri="http://schemas.microsoft.com/sharepoint/v3/contenttype/forms"/>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1749</Words>
  <Characters>9708</Characters>
  <Application>Microsoft Office Word</Application>
  <DocSecurity>0</DocSecurity>
  <Lines>539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Links>
    <vt:vector size="114" baseType="variant">
      <vt:variant>
        <vt:i4>3670022</vt:i4>
      </vt:variant>
      <vt:variant>
        <vt:i4>72</vt:i4>
      </vt:variant>
      <vt:variant>
        <vt:i4>0</vt:i4>
      </vt:variant>
      <vt:variant>
        <vt:i4>5</vt:i4>
      </vt:variant>
      <vt:variant>
        <vt:lpwstr>mailto:psi@nationalarchives.gsi.gov.uk</vt:lpwstr>
      </vt:variant>
      <vt:variant>
        <vt:lpwstr/>
      </vt:variant>
      <vt:variant>
        <vt:i4>65660</vt:i4>
      </vt:variant>
      <vt:variant>
        <vt:i4>69</vt:i4>
      </vt:variant>
      <vt:variant>
        <vt:i4>0</vt:i4>
      </vt:variant>
      <vt:variant>
        <vt:i4>5</vt:i4>
      </vt:variant>
      <vt:variant>
        <vt:lpwstr>mailto:SOCrevision@ons.gov.uk</vt:lpwstr>
      </vt:variant>
      <vt:variant>
        <vt:lpwstr/>
      </vt:variant>
      <vt:variant>
        <vt:i4>4522051</vt:i4>
      </vt:variant>
      <vt:variant>
        <vt:i4>66</vt:i4>
      </vt:variant>
      <vt:variant>
        <vt:i4>0</vt:i4>
      </vt:variant>
      <vt:variant>
        <vt:i4>5</vt:i4>
      </vt:variant>
      <vt:variant>
        <vt:lpwstr>https://www.ons.gov.uk/methodology/classificationsandstandards/standardoccupationalclassificationsoc/soc2020</vt:lpwstr>
      </vt:variant>
      <vt:variant>
        <vt:lpwstr/>
      </vt:variant>
      <vt:variant>
        <vt:i4>1114160</vt:i4>
      </vt:variant>
      <vt:variant>
        <vt:i4>63</vt:i4>
      </vt:variant>
      <vt:variant>
        <vt:i4>0</vt:i4>
      </vt:variant>
      <vt:variant>
        <vt:i4>5</vt:i4>
      </vt:variant>
      <vt:variant>
        <vt:lpwstr>mailto:external.affairs@ons.gov.uk</vt:lpwstr>
      </vt:variant>
      <vt:variant>
        <vt:lpwstr/>
      </vt:variant>
      <vt:variant>
        <vt:i4>6488167</vt:i4>
      </vt:variant>
      <vt:variant>
        <vt:i4>60</vt:i4>
      </vt:variant>
      <vt:variant>
        <vt:i4>0</vt:i4>
      </vt:variant>
      <vt:variant>
        <vt:i4>5</vt:i4>
      </vt:variant>
      <vt:variant>
        <vt:lpwstr>https://www.gov.uk/government/publications/consultation-principles-guidance</vt:lpwstr>
      </vt:variant>
      <vt:variant>
        <vt:lpwstr/>
      </vt:variant>
      <vt:variant>
        <vt:i4>1179700</vt:i4>
      </vt:variant>
      <vt:variant>
        <vt:i4>57</vt:i4>
      </vt:variant>
      <vt:variant>
        <vt:i4>0</vt:i4>
      </vt:variant>
      <vt:variant>
        <vt:i4>5</vt:i4>
      </vt:variant>
      <vt:variant>
        <vt:lpwstr>https://consultations.ons.gov.uk/privacy_policy/</vt:lpwstr>
      </vt:variant>
      <vt:variant>
        <vt:lpwstr/>
      </vt:variant>
      <vt:variant>
        <vt:i4>5505119</vt:i4>
      </vt:variant>
      <vt:variant>
        <vt:i4>54</vt:i4>
      </vt:variant>
      <vt:variant>
        <vt:i4>0</vt:i4>
      </vt:variant>
      <vt:variant>
        <vt:i4>5</vt:i4>
      </vt:variant>
      <vt:variant>
        <vt:lpwstr>https://www.legislation.gov.uk/ukpga/2000/36/contents</vt:lpwstr>
      </vt:variant>
      <vt:variant>
        <vt:lpwstr/>
      </vt:variant>
      <vt:variant>
        <vt:i4>65660</vt:i4>
      </vt:variant>
      <vt:variant>
        <vt:i4>51</vt:i4>
      </vt:variant>
      <vt:variant>
        <vt:i4>0</vt:i4>
      </vt:variant>
      <vt:variant>
        <vt:i4>5</vt:i4>
      </vt:variant>
      <vt:variant>
        <vt:lpwstr>mailto:SOCrevision@ons.gov.uk</vt:lpwstr>
      </vt:variant>
      <vt:variant>
        <vt:lpwstr/>
      </vt:variant>
      <vt:variant>
        <vt:i4>4653122</vt:i4>
      </vt:variant>
      <vt:variant>
        <vt:i4>48</vt:i4>
      </vt:variant>
      <vt:variant>
        <vt:i4>0</vt:i4>
      </vt:variant>
      <vt:variant>
        <vt:i4>5</vt:i4>
      </vt:variant>
      <vt:variant>
        <vt:lpwstr>https://consultations.ons.gov.uk/external-affairs/soc2020-revision-consultation/</vt:lpwstr>
      </vt:variant>
      <vt:variant>
        <vt:lpwstr/>
      </vt:variant>
      <vt:variant>
        <vt:i4>65660</vt:i4>
      </vt:variant>
      <vt:variant>
        <vt:i4>45</vt:i4>
      </vt:variant>
      <vt:variant>
        <vt:i4>0</vt:i4>
      </vt:variant>
      <vt:variant>
        <vt:i4>5</vt:i4>
      </vt:variant>
      <vt:variant>
        <vt:lpwstr>mailto:socrevision@ons.gov.uk</vt:lpwstr>
      </vt:variant>
      <vt:variant>
        <vt:lpwstr/>
      </vt:variant>
      <vt:variant>
        <vt:i4>65660</vt:i4>
      </vt:variant>
      <vt:variant>
        <vt:i4>42</vt:i4>
      </vt:variant>
      <vt:variant>
        <vt:i4>0</vt:i4>
      </vt:variant>
      <vt:variant>
        <vt:i4>5</vt:i4>
      </vt:variant>
      <vt:variant>
        <vt:lpwstr>mailto:SOCrevision@ons.gov.uk</vt:lpwstr>
      </vt:variant>
      <vt:variant>
        <vt:lpwstr/>
      </vt:variant>
      <vt:variant>
        <vt:i4>1114160</vt:i4>
      </vt:variant>
      <vt:variant>
        <vt:i4>39</vt:i4>
      </vt:variant>
      <vt:variant>
        <vt:i4>0</vt:i4>
      </vt:variant>
      <vt:variant>
        <vt:i4>5</vt:i4>
      </vt:variant>
      <vt:variant>
        <vt:lpwstr>mailto:external.affairs@ons.gov.uk</vt:lpwstr>
      </vt:variant>
      <vt:variant>
        <vt:lpwstr/>
      </vt:variant>
      <vt:variant>
        <vt:i4>1572927</vt:i4>
      </vt:variant>
      <vt:variant>
        <vt:i4>32</vt:i4>
      </vt:variant>
      <vt:variant>
        <vt:i4>0</vt:i4>
      </vt:variant>
      <vt:variant>
        <vt:i4>5</vt:i4>
      </vt:variant>
      <vt:variant>
        <vt:lpwstr/>
      </vt:variant>
      <vt:variant>
        <vt:lpwstr>_Toc221782485</vt:lpwstr>
      </vt:variant>
      <vt:variant>
        <vt:i4>1572927</vt:i4>
      </vt:variant>
      <vt:variant>
        <vt:i4>26</vt:i4>
      </vt:variant>
      <vt:variant>
        <vt:i4>0</vt:i4>
      </vt:variant>
      <vt:variant>
        <vt:i4>5</vt:i4>
      </vt:variant>
      <vt:variant>
        <vt:lpwstr/>
      </vt:variant>
      <vt:variant>
        <vt:lpwstr>_Toc221782484</vt:lpwstr>
      </vt:variant>
      <vt:variant>
        <vt:i4>1572927</vt:i4>
      </vt:variant>
      <vt:variant>
        <vt:i4>20</vt:i4>
      </vt:variant>
      <vt:variant>
        <vt:i4>0</vt:i4>
      </vt:variant>
      <vt:variant>
        <vt:i4>5</vt:i4>
      </vt:variant>
      <vt:variant>
        <vt:lpwstr/>
      </vt:variant>
      <vt:variant>
        <vt:lpwstr>_Toc221782483</vt:lpwstr>
      </vt:variant>
      <vt:variant>
        <vt:i4>1572927</vt:i4>
      </vt:variant>
      <vt:variant>
        <vt:i4>14</vt:i4>
      </vt:variant>
      <vt:variant>
        <vt:i4>0</vt:i4>
      </vt:variant>
      <vt:variant>
        <vt:i4>5</vt:i4>
      </vt:variant>
      <vt:variant>
        <vt:lpwstr/>
      </vt:variant>
      <vt:variant>
        <vt:lpwstr>_Toc221782482</vt:lpwstr>
      </vt:variant>
      <vt:variant>
        <vt:i4>1572927</vt:i4>
      </vt:variant>
      <vt:variant>
        <vt:i4>8</vt:i4>
      </vt:variant>
      <vt:variant>
        <vt:i4>0</vt:i4>
      </vt:variant>
      <vt:variant>
        <vt:i4>5</vt:i4>
      </vt:variant>
      <vt:variant>
        <vt:lpwstr/>
      </vt:variant>
      <vt:variant>
        <vt:lpwstr>_Toc221782481</vt:lpwstr>
      </vt:variant>
      <vt:variant>
        <vt:i4>1572927</vt:i4>
      </vt:variant>
      <vt:variant>
        <vt:i4>2</vt:i4>
      </vt:variant>
      <vt:variant>
        <vt:i4>0</vt:i4>
      </vt:variant>
      <vt:variant>
        <vt:i4>5</vt:i4>
      </vt:variant>
      <vt:variant>
        <vt:lpwstr/>
      </vt:variant>
      <vt:variant>
        <vt:lpwstr>_Toc221782480</vt:lpwstr>
      </vt:variant>
      <vt:variant>
        <vt:i4>2228280</vt:i4>
      </vt:variant>
      <vt:variant>
        <vt:i4>5</vt:i4>
      </vt:variant>
      <vt:variant>
        <vt:i4>0</vt:i4>
      </vt:variant>
      <vt:variant>
        <vt:i4>5</vt:i4>
      </vt:variant>
      <vt:variant>
        <vt:lpwstr>https://www.ons.gov.uk/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Budd</dc:creator>
  <cp:keywords/>
  <dc:description/>
  <cp:lastModifiedBy>Strange, Bethan</cp:lastModifiedBy>
  <cp:revision>2</cp:revision>
  <cp:lastPrinted>2019-03-22T04:58:00Z</cp:lastPrinted>
  <dcterms:created xsi:type="dcterms:W3CDTF">2026-02-12T10:06:00Z</dcterms:created>
  <dcterms:modified xsi:type="dcterms:W3CDTF">2026-02-12T10:06:00Z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0x0101005ED6AFE4E9D7F546B1AB01018222F6C3</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b09a8f30-f244-4b83-aa53-1439c536847c</vt:lpwstr>
  </property>
  <property fmtid="{D5CDD505-2E9C-101B-9397-08002B2CF9AE}" pid="6" name="RecordType">
    <vt:lpwstr>4;#Programme and Project|96356c75-f26d-45f0-a4b1-e809250f704c</vt:lpwstr>
  </property>
  <property fmtid="{D5CDD505-2E9C-101B-9397-08002B2CF9AE}" pid="7" name="TaxCatchAll">
    <vt:lpwstr>4;#Programme and Project|96356c75-f26d-45f0-a4b1-e809250f704c</vt:lpwstr>
  </property>
  <property fmtid="{D5CDD505-2E9C-101B-9397-08002B2CF9AE}" pid="8" name="Enterprise Keywords">
    <vt:lpwstr/>
  </property>
  <property fmtid="{D5CDD505-2E9C-101B-9397-08002B2CF9AE}" pid="9" name="URL">
    <vt:lpwstr/>
  </property>
  <property fmtid="{D5CDD505-2E9C-101B-9397-08002B2CF9AE}" pid="10" name="Order">
    <vt:r8>25900</vt:r8>
  </property>
  <property fmtid="{D5CDD505-2E9C-101B-9397-08002B2CF9AE}" pid="11" name="MediaServiceImageTags">
    <vt:lpwstr/>
  </property>
  <property fmtid="{D5CDD505-2E9C-101B-9397-08002B2CF9AE}" pid="12" name="docLang">
    <vt:lpwstr>en</vt:lpwstr>
  </property>
</Properties>
</file>