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77" w:rsidRDefault="00A43577" w:rsidP="00A43577">
      <w:pPr>
        <w:jc w:val="center"/>
      </w:pPr>
      <w:r w:rsidRPr="00A43577">
        <w:drawing>
          <wp:inline distT="0" distB="0" distL="0" distR="0">
            <wp:extent cx="2878455" cy="660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77" w:rsidRPr="00493C03" w:rsidRDefault="00A43577" w:rsidP="00A43577">
      <w:pPr>
        <w:pStyle w:val="NoSpacing"/>
        <w:rPr>
          <w:b/>
          <w:sz w:val="32"/>
          <w:szCs w:val="32"/>
        </w:rPr>
      </w:pPr>
      <w:r w:rsidRPr="00493C03">
        <w:rPr>
          <w:b/>
          <w:sz w:val="32"/>
          <w:szCs w:val="32"/>
        </w:rPr>
        <w:t>Service</w:t>
      </w:r>
      <w:r>
        <w:rPr>
          <w:b/>
          <w:sz w:val="32"/>
          <w:szCs w:val="32"/>
        </w:rPr>
        <w:t>s</w:t>
      </w:r>
      <w:r w:rsidRPr="00493C03">
        <w:rPr>
          <w:b/>
          <w:sz w:val="32"/>
          <w:szCs w:val="32"/>
        </w:rPr>
        <w:t xml:space="preserve"> Produce Price Index (SPPI) Coverage Review Questionnaire</w:t>
      </w:r>
    </w:p>
    <w:p w:rsidR="00A43577" w:rsidRDefault="00A43577"/>
    <w:p w:rsidR="00AC1CD9" w:rsidRPr="00A43577" w:rsidRDefault="00A43577">
      <w:pPr>
        <w:rPr>
          <w:b/>
          <w:u w:val="single"/>
        </w:rPr>
      </w:pPr>
      <w:r w:rsidRPr="00A43577">
        <w:rPr>
          <w:b/>
          <w:u w:val="single"/>
        </w:rPr>
        <w:t>Pricing Methods</w:t>
      </w:r>
    </w:p>
    <w:p w:rsidR="00A43577" w:rsidRDefault="00A43577">
      <w:r>
        <w:t>The following questions aim to capture what methods you use to price services offered to domestic and overseas customers.</w:t>
      </w:r>
    </w:p>
    <w:p w:rsidR="00A43577" w:rsidRDefault="00A43577" w:rsidP="00A43577">
      <w:pPr>
        <w:pStyle w:val="ListParagraph"/>
        <w:numPr>
          <w:ilvl w:val="0"/>
          <w:numId w:val="1"/>
        </w:numPr>
      </w:pPr>
      <w:r>
        <w:t>How do you charge customers for the services you offer (</w:t>
      </w:r>
      <w:proofErr w:type="spellStart"/>
      <w:r>
        <w:t>e.g</w:t>
      </w:r>
      <w:proofErr w:type="spellEnd"/>
      <w:r>
        <w:t xml:space="preserve"> daily rates, fixed fees?)</w:t>
      </w:r>
    </w:p>
    <w:p w:rsidR="00A43577" w:rsidRDefault="00A43577" w:rsidP="00A43577">
      <w:pPr>
        <w:pStyle w:val="ListParagraph"/>
        <w:spacing w:after="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shd w:val="clear" w:color="auto" w:fill="FFFFFF" w:themeFill="background1"/>
        <w:tblLook w:val="04A0"/>
      </w:tblPr>
      <w:tblGrid>
        <w:gridCol w:w="9216"/>
      </w:tblGrid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</w:tbl>
    <w:p w:rsidR="00A43577" w:rsidRDefault="00A43577" w:rsidP="00A43577">
      <w:pPr>
        <w:pStyle w:val="ListParagraph"/>
      </w:pPr>
    </w:p>
    <w:p w:rsidR="00A43577" w:rsidRDefault="00A43577" w:rsidP="00A43577">
      <w:pPr>
        <w:pStyle w:val="ListParagraph"/>
      </w:pPr>
    </w:p>
    <w:p w:rsidR="00A43577" w:rsidRDefault="00A43577" w:rsidP="00A43577">
      <w:pPr>
        <w:pStyle w:val="ListParagraph"/>
        <w:numPr>
          <w:ilvl w:val="0"/>
          <w:numId w:val="1"/>
        </w:numPr>
      </w:pPr>
      <w:r>
        <w:t>Are different methods used for different services? If so, what are these methods?</w:t>
      </w:r>
    </w:p>
    <w:p w:rsidR="00A43577" w:rsidRDefault="00A43577" w:rsidP="00A43577">
      <w:pPr>
        <w:pStyle w:val="ListParagraph"/>
        <w:spacing w:after="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shd w:val="clear" w:color="auto" w:fill="FFFFFF" w:themeFill="background1"/>
        <w:tblLook w:val="04A0"/>
      </w:tblPr>
      <w:tblGrid>
        <w:gridCol w:w="9216"/>
      </w:tblGrid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</w:tbl>
    <w:p w:rsidR="00A43577" w:rsidRDefault="00A43577" w:rsidP="00A43577">
      <w:pPr>
        <w:pStyle w:val="ListParagraph"/>
      </w:pPr>
    </w:p>
    <w:p w:rsidR="00A43577" w:rsidRDefault="00A43577" w:rsidP="00A43577">
      <w:pPr>
        <w:pStyle w:val="ListParagraph"/>
        <w:numPr>
          <w:ilvl w:val="0"/>
          <w:numId w:val="1"/>
        </w:numPr>
      </w:pPr>
      <w:r>
        <w:t>If you provide services to businesses outside the UK, do your prices differ in any way?</w:t>
      </w:r>
    </w:p>
    <w:p w:rsidR="00A43577" w:rsidRDefault="00A43577" w:rsidP="00A43577">
      <w:pPr>
        <w:pStyle w:val="ListParagraph"/>
        <w:spacing w:after="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shd w:val="clear" w:color="auto" w:fill="FFFFFF" w:themeFill="background1"/>
        <w:tblLook w:val="04A0"/>
      </w:tblPr>
      <w:tblGrid>
        <w:gridCol w:w="9216"/>
      </w:tblGrid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</w:tbl>
    <w:p w:rsidR="00A43577" w:rsidRDefault="00A43577" w:rsidP="00A43577"/>
    <w:p w:rsidR="00A43577" w:rsidRPr="00A43577" w:rsidRDefault="00A43577" w:rsidP="00A43577">
      <w:pPr>
        <w:rPr>
          <w:b/>
          <w:u w:val="single"/>
        </w:rPr>
      </w:pPr>
      <w:r w:rsidRPr="00A43577">
        <w:rPr>
          <w:b/>
          <w:u w:val="single"/>
        </w:rPr>
        <w:t>Exchange Rates</w:t>
      </w:r>
    </w:p>
    <w:p w:rsidR="00A43577" w:rsidRDefault="00A43577" w:rsidP="00A43577">
      <w:r>
        <w:t>The following questions aim to capture price differences relating to exchange rates.</w:t>
      </w:r>
    </w:p>
    <w:p w:rsidR="00A43577" w:rsidRDefault="00A43577" w:rsidP="00A43577">
      <w:pPr>
        <w:pStyle w:val="ListParagraph"/>
        <w:numPr>
          <w:ilvl w:val="0"/>
          <w:numId w:val="1"/>
        </w:numPr>
      </w:pPr>
      <w:r>
        <w:t>Are your customers outside the UK charged in a currency other than Sterling?</w:t>
      </w:r>
    </w:p>
    <w:p w:rsidR="00A43577" w:rsidRDefault="00A43577" w:rsidP="00A43577">
      <w:pPr>
        <w:pStyle w:val="ListParagraph"/>
        <w:spacing w:after="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shd w:val="clear" w:color="auto" w:fill="FFFFFF" w:themeFill="background1"/>
        <w:tblLook w:val="04A0"/>
      </w:tblPr>
      <w:tblGrid>
        <w:gridCol w:w="9216"/>
      </w:tblGrid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</w:tbl>
    <w:p w:rsidR="00A43577" w:rsidRDefault="00A43577" w:rsidP="00A43577">
      <w:pPr>
        <w:pStyle w:val="ListParagraph"/>
      </w:pPr>
    </w:p>
    <w:p w:rsidR="00A43577" w:rsidRDefault="00A43577" w:rsidP="00A43577">
      <w:pPr>
        <w:pStyle w:val="ListParagraph"/>
      </w:pPr>
    </w:p>
    <w:p w:rsidR="00A43577" w:rsidRDefault="00A43577" w:rsidP="00A43577">
      <w:pPr>
        <w:pStyle w:val="ListParagraph"/>
      </w:pPr>
    </w:p>
    <w:p w:rsidR="00A43577" w:rsidRDefault="00A43577" w:rsidP="00A43577">
      <w:pPr>
        <w:pStyle w:val="ListParagraph"/>
        <w:numPr>
          <w:ilvl w:val="0"/>
          <w:numId w:val="1"/>
        </w:numPr>
      </w:pPr>
      <w:r>
        <w:lastRenderedPageBreak/>
        <w:t>Are your export prices mainly affected by exchange rate fluctuations? If not, please provide further details.</w:t>
      </w:r>
    </w:p>
    <w:p w:rsidR="00A43577" w:rsidRDefault="00A43577" w:rsidP="00A43577">
      <w:pPr>
        <w:pStyle w:val="ListParagraph"/>
        <w:spacing w:after="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shd w:val="clear" w:color="auto" w:fill="FFFFFF" w:themeFill="background1"/>
        <w:tblLook w:val="04A0"/>
      </w:tblPr>
      <w:tblGrid>
        <w:gridCol w:w="9216"/>
      </w:tblGrid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</w:tbl>
    <w:p w:rsidR="00A43577" w:rsidRDefault="00A43577" w:rsidP="00A43577">
      <w:pPr>
        <w:pStyle w:val="ListParagraph"/>
      </w:pPr>
    </w:p>
    <w:p w:rsidR="00A43577" w:rsidRDefault="00A43577" w:rsidP="00A43577">
      <w:pPr>
        <w:pStyle w:val="ListParagraph"/>
        <w:numPr>
          <w:ilvl w:val="0"/>
          <w:numId w:val="1"/>
        </w:numPr>
      </w:pPr>
      <w:r>
        <w:t>Do you convert export sales back to Sterling for your accounts purposes? If so, how to you determine what exchange rates to apply?</w:t>
      </w:r>
    </w:p>
    <w:p w:rsidR="00A43577" w:rsidRDefault="00A43577" w:rsidP="00A43577">
      <w:pPr>
        <w:pStyle w:val="ListParagraph"/>
        <w:spacing w:after="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shd w:val="clear" w:color="auto" w:fill="FFFFFF" w:themeFill="background1"/>
        <w:tblLook w:val="04A0"/>
      </w:tblPr>
      <w:tblGrid>
        <w:gridCol w:w="9216"/>
      </w:tblGrid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</w:tbl>
    <w:p w:rsidR="00A43577" w:rsidRDefault="00A43577" w:rsidP="00A43577">
      <w:pPr>
        <w:pStyle w:val="ListParagraph"/>
      </w:pPr>
    </w:p>
    <w:p w:rsidR="00A43577" w:rsidRPr="00A43577" w:rsidRDefault="00A43577" w:rsidP="00A43577">
      <w:pPr>
        <w:rPr>
          <w:b/>
          <w:u w:val="single"/>
        </w:rPr>
      </w:pPr>
      <w:r w:rsidRPr="00A43577">
        <w:rPr>
          <w:b/>
          <w:u w:val="single"/>
        </w:rPr>
        <w:t>Further Information</w:t>
      </w:r>
    </w:p>
    <w:p w:rsidR="00A43577" w:rsidRDefault="00A43577" w:rsidP="00A43577">
      <w:pPr>
        <w:pStyle w:val="ListParagraph"/>
        <w:numPr>
          <w:ilvl w:val="0"/>
          <w:numId w:val="1"/>
        </w:numPr>
      </w:pPr>
      <w:r>
        <w:t>Are you aware of any other price data used within your industry?</w:t>
      </w:r>
    </w:p>
    <w:p w:rsidR="00A43577" w:rsidRDefault="00A43577" w:rsidP="00A43577">
      <w:pPr>
        <w:pStyle w:val="ListParagraph"/>
        <w:spacing w:after="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shd w:val="clear" w:color="auto" w:fill="FFFFFF" w:themeFill="background1"/>
        <w:tblLook w:val="04A0"/>
      </w:tblPr>
      <w:tblGrid>
        <w:gridCol w:w="9216"/>
      </w:tblGrid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</w:tbl>
    <w:p w:rsidR="00A43577" w:rsidRDefault="00A43577" w:rsidP="00A43577">
      <w:pPr>
        <w:pStyle w:val="ListParagraph"/>
      </w:pPr>
    </w:p>
    <w:p w:rsidR="00A43577" w:rsidRDefault="00A43577" w:rsidP="00A43577">
      <w:pPr>
        <w:pStyle w:val="ListParagraph"/>
        <w:numPr>
          <w:ilvl w:val="0"/>
          <w:numId w:val="1"/>
        </w:numPr>
      </w:pPr>
      <w:r>
        <w:t>Are you aware of any other organizations or industry experts who would be willing to help us?</w:t>
      </w:r>
    </w:p>
    <w:p w:rsidR="00A43577" w:rsidRDefault="00A43577" w:rsidP="00A43577">
      <w:pPr>
        <w:pStyle w:val="ListParagraph"/>
        <w:spacing w:after="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shd w:val="clear" w:color="auto" w:fill="FFFFFF" w:themeFill="background1"/>
        <w:tblLook w:val="04A0"/>
      </w:tblPr>
      <w:tblGrid>
        <w:gridCol w:w="9216"/>
      </w:tblGrid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</w:tbl>
    <w:p w:rsidR="00A43577" w:rsidRDefault="00A43577" w:rsidP="00A43577">
      <w:pPr>
        <w:pStyle w:val="ListParagraph"/>
      </w:pPr>
    </w:p>
    <w:p w:rsidR="00A43577" w:rsidRDefault="00A43577" w:rsidP="00A43577">
      <w:pPr>
        <w:pStyle w:val="ListParagraph"/>
        <w:numPr>
          <w:ilvl w:val="0"/>
          <w:numId w:val="1"/>
        </w:numPr>
      </w:pPr>
      <w:r>
        <w:t>What is your name?</w:t>
      </w:r>
    </w:p>
    <w:p w:rsidR="00A43577" w:rsidRDefault="00A43577" w:rsidP="00A43577">
      <w:pPr>
        <w:pStyle w:val="ListParagraph"/>
        <w:spacing w:after="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shd w:val="clear" w:color="auto" w:fill="FFFFFF" w:themeFill="background1"/>
        <w:tblLook w:val="04A0"/>
      </w:tblPr>
      <w:tblGrid>
        <w:gridCol w:w="9216"/>
      </w:tblGrid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</w:tbl>
    <w:p w:rsidR="00A43577" w:rsidRDefault="00A43577" w:rsidP="00A43577">
      <w:pPr>
        <w:pStyle w:val="ListParagraph"/>
      </w:pPr>
    </w:p>
    <w:p w:rsidR="00A43577" w:rsidRDefault="00A43577" w:rsidP="00A43577">
      <w:pPr>
        <w:pStyle w:val="ListParagraph"/>
        <w:numPr>
          <w:ilvl w:val="0"/>
          <w:numId w:val="1"/>
        </w:numPr>
      </w:pPr>
      <w:r>
        <w:t xml:space="preserve">What is your </w:t>
      </w:r>
      <w:proofErr w:type="spellStart"/>
      <w:r>
        <w:t>organisation</w:t>
      </w:r>
      <w:proofErr w:type="spellEnd"/>
      <w:r>
        <w:t>?</w:t>
      </w:r>
    </w:p>
    <w:p w:rsidR="00A43577" w:rsidRDefault="00A43577" w:rsidP="00A43577">
      <w:pPr>
        <w:pStyle w:val="ListParagraph"/>
        <w:spacing w:after="0"/>
        <w:rPr>
          <w:rFonts w:cs="Arial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shd w:val="clear" w:color="auto" w:fill="FFFFFF" w:themeFill="background1"/>
        <w:tblLook w:val="04A0"/>
      </w:tblPr>
      <w:tblGrid>
        <w:gridCol w:w="9216"/>
      </w:tblGrid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  <w:tr w:rsidR="00A43577" w:rsidTr="00E75D4E">
        <w:tc>
          <w:tcPr>
            <w:tcW w:w="9242" w:type="dxa"/>
            <w:shd w:val="clear" w:color="auto" w:fill="FFFFFF" w:themeFill="background1"/>
          </w:tcPr>
          <w:p w:rsidR="00A43577" w:rsidRPr="00004FBC" w:rsidRDefault="00A43577" w:rsidP="00E75D4E"/>
        </w:tc>
      </w:tr>
    </w:tbl>
    <w:p w:rsidR="00A43577" w:rsidRDefault="00A43577" w:rsidP="00A43577">
      <w:pPr>
        <w:pStyle w:val="ListParagraph"/>
      </w:pPr>
    </w:p>
    <w:p w:rsidR="00A43577" w:rsidRDefault="00A43577" w:rsidP="00A43577">
      <w:pPr>
        <w:pStyle w:val="ListParagraph"/>
        <w:numPr>
          <w:ilvl w:val="0"/>
          <w:numId w:val="1"/>
        </w:numPr>
      </w:pPr>
      <w:r>
        <w:t>What is your email address?</w:t>
      </w:r>
    </w:p>
    <w:tbl>
      <w:tblPr>
        <w:tblStyle w:val="TableGrid"/>
        <w:tblW w:w="0" w:type="auto"/>
        <w:tblInd w:w="260" w:type="dxa"/>
        <w:tblLook w:val="04A0"/>
      </w:tblPr>
      <w:tblGrid>
        <w:gridCol w:w="8976"/>
      </w:tblGrid>
      <w:tr w:rsidR="00E75D4E" w:rsidTr="00AB59AE">
        <w:trPr>
          <w:trHeight w:val="429"/>
        </w:trPr>
        <w:tc>
          <w:tcPr>
            <w:tcW w:w="8976" w:type="dxa"/>
          </w:tcPr>
          <w:p w:rsidR="00E75D4E" w:rsidRDefault="00E75D4E" w:rsidP="00A43577">
            <w:pPr>
              <w:pStyle w:val="ListParagraph"/>
              <w:ind w:left="0"/>
            </w:pPr>
          </w:p>
        </w:tc>
      </w:tr>
    </w:tbl>
    <w:p w:rsidR="00A43577" w:rsidRDefault="00A43577" w:rsidP="00AB59AE"/>
    <w:sectPr w:rsidR="00A43577" w:rsidSect="00AC1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791B"/>
    <w:multiLevelType w:val="hybridMultilevel"/>
    <w:tmpl w:val="D382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3577"/>
    <w:rsid w:val="00A43577"/>
    <w:rsid w:val="00AB59AE"/>
    <w:rsid w:val="00AC1CD9"/>
    <w:rsid w:val="00E7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577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A4357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Ashworth, Sophie</dc:creator>
  <cp:lastModifiedBy>Ashworth, Sophie</cp:lastModifiedBy>
  <cp:revision>2</cp:revision>
  <dcterms:created xsi:type="dcterms:W3CDTF">2017-08-30T09:39:00Z</dcterms:created>
  <dcterms:modified xsi:type="dcterms:W3CDTF">2017-08-30T09:54:00Z</dcterms:modified>
</cp:coreProperties>
</file>